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F2" w:rsidRDefault="0034521E" w:rsidP="0034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  <w:bookmarkStart w:id="0" w:name="_GoBack"/>
      <w:r w:rsidRPr="0034521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Закон Ульяновской области от 25.02.2020 N 10-ЗО</w:t>
      </w:r>
      <w:r w:rsidRPr="0034521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br/>
        <w:t>"О внесении изменения в Закон Ульяновской области "О налоговых ставках налога на прибыль организаций, подлежащего зачислению в областной бюджет Ульяновской области, в отношении отдельных категорий налогоплательщиков"</w:t>
      </w:r>
    </w:p>
    <w:bookmarkEnd w:id="0"/>
    <w:p w:rsidR="0034521E" w:rsidRPr="0034521E" w:rsidRDefault="0034521E" w:rsidP="0034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452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</w:t>
      </w:r>
    </w:p>
    <w:p w:rsidR="0034521E" w:rsidRPr="0034521E" w:rsidRDefault="0034521E" w:rsidP="0034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452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Статья 1.12-1. </w:t>
      </w:r>
      <w:proofErr w:type="gramStart"/>
      <w:r w:rsidRPr="003452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Налоговая ставка налога на прибыль организаций (далее в настоящей статье - налог), подлежащего зачислению в областной бюджет Ульяновской области, в размере 10 процентов (12,5 процента в 2020 - 2022 годах) устанавливается для указанных в подпункте 1 пункта 1 статьи</w:t>
      </w:r>
      <w:proofErr w:type="gramEnd"/>
      <w:r w:rsidRPr="003452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gramStart"/>
      <w:r w:rsidRPr="003452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25.9 Налогового кодекса Российской Федерации налогоплательщиков - участников региональных инвестиционных проектов начиная с налогового периода, в котором в соответствии с данными налогового учета былаполучена первая прибыль от реализации товаров, произведенных в результате реализации регионального инвестиционного проекта, и заканчивая отчетным (налоговым) периодом, в котором разница между суммой налога, рассчитанной исходя из ставки налога в размере 20 процентов, и суммой налога, исчисленного с</w:t>
      </w:r>
      <w:proofErr w:type="gramEnd"/>
      <w:r w:rsidRPr="003452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применением пониженных налоговых ставок налога, установленных настоящей статьей и пунктом 1.5 статьи 284 Налогового кодекса Российской Федерации, </w:t>
      </w:r>
      <w:proofErr w:type="gramStart"/>
      <w:r w:rsidRPr="003452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определенная</w:t>
      </w:r>
      <w:proofErr w:type="gramEnd"/>
      <w:r w:rsidRPr="003452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нарастающим итогом за указанные отчетные (налоговые) периоды, составила величину, равную объему осуществленных в целях реализации инвестиционного проекта капитальных вложений, определяемому в соответствии с пунктом 8 статьи 284.3 Налогового кодекса Российской Федерации".</w:t>
      </w:r>
      <w:r w:rsidRPr="003452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 </w:t>
      </w:r>
    </w:p>
    <w:p w:rsidR="0034521E" w:rsidRPr="0034521E" w:rsidRDefault="0034521E" w:rsidP="0034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4521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Закон Ульяновской области от 02.09.2015 N 99-ЗО</w:t>
      </w:r>
      <w:r w:rsidRPr="0034521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br/>
        <w:t>"О налоге на имущество организаций на территории Ульяновской области"</w:t>
      </w:r>
      <w:r w:rsidRPr="003452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 </w:t>
      </w:r>
    </w:p>
    <w:p w:rsidR="0034521E" w:rsidRPr="0034521E" w:rsidRDefault="0034521E" w:rsidP="00345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452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Налоговая ставка налога устанавливается в размере 0 процентов для организаций - участников региональных инвестиционных проектов, указанных в подпункте 1 пункта 1 статьи 25.9 Налогового кодекса Российской Федерации, - в отношении имущества, созданного и (или) приобретенного, а также реконструируемого в рамках реализации регионального инвестиционного проекта.</w:t>
      </w:r>
    </w:p>
    <w:p w:rsidR="009E1FBF" w:rsidRDefault="009E1FBF"/>
    <w:sectPr w:rsidR="009E1FBF" w:rsidSect="00B3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C5"/>
    <w:rsid w:val="00154E8E"/>
    <w:rsid w:val="003170C5"/>
    <w:rsid w:val="0034521E"/>
    <w:rsid w:val="006769F2"/>
    <w:rsid w:val="009E1FBF"/>
    <w:rsid w:val="00B33FD4"/>
    <w:rsid w:val="00EE3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21E"/>
    <w:rPr>
      <w:b/>
      <w:bCs/>
    </w:rPr>
  </w:style>
  <w:style w:type="character" w:customStyle="1" w:styleId="wmi-callto">
    <w:name w:val="wmi-callto"/>
    <w:basedOn w:val="a0"/>
    <w:rsid w:val="00345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21E"/>
    <w:rPr>
      <w:b/>
      <w:bCs/>
    </w:rPr>
  </w:style>
  <w:style w:type="character" w:customStyle="1" w:styleId="wmi-callto">
    <w:name w:val="wmi-callto"/>
    <w:basedOn w:val="a0"/>
    <w:rsid w:val="0034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Капустина</dc:creator>
  <cp:lastModifiedBy>1</cp:lastModifiedBy>
  <cp:revision>2</cp:revision>
  <dcterms:created xsi:type="dcterms:W3CDTF">2023-06-01T12:09:00Z</dcterms:created>
  <dcterms:modified xsi:type="dcterms:W3CDTF">2023-06-01T12:09:00Z</dcterms:modified>
</cp:coreProperties>
</file>