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A9" w:rsidRPr="002E4DA9" w:rsidRDefault="002E4DA9" w:rsidP="002E4DA9">
      <w:pPr>
        <w:jc w:val="center"/>
        <w:rPr>
          <w:b/>
        </w:rPr>
      </w:pPr>
      <w:bookmarkStart w:id="0" w:name="_GoBack"/>
      <w:r w:rsidRPr="002E4DA9">
        <w:rPr>
          <w:b/>
        </w:rPr>
        <w:t>ОТЧЕТ о результатах контрольного мероприятия «Проверка законности и результативности использования средств бюджета, соблюдения установленного порядка управления и распоряжения имуществом, находящимся в собственности Муниципального учреждения администрация муниципального образования Красносельское сельское поселение за 2021г.»</w:t>
      </w:r>
    </w:p>
    <w:bookmarkEnd w:id="0"/>
    <w:p w:rsidR="002E4DA9" w:rsidRPr="002E4DA9" w:rsidRDefault="002E4DA9" w:rsidP="002E4DA9">
      <w:r w:rsidRPr="002E4DA9">
        <w:t>ОТЧЕТ</w:t>
      </w:r>
    </w:p>
    <w:p w:rsidR="002E4DA9" w:rsidRPr="002E4DA9" w:rsidRDefault="002E4DA9" w:rsidP="002E4DA9">
      <w:r w:rsidRPr="002E4DA9">
        <w:rPr>
          <w:b/>
          <w:bCs/>
        </w:rPr>
        <w:t>о результатах контрольного мероприятия</w:t>
      </w:r>
    </w:p>
    <w:p w:rsidR="002E4DA9" w:rsidRPr="002E4DA9" w:rsidRDefault="002E4DA9" w:rsidP="002E4DA9">
      <w:r w:rsidRPr="002E4DA9">
        <w:rPr>
          <w:b/>
          <w:bCs/>
        </w:rPr>
        <w:t xml:space="preserve"> «Проверка законности и результативности </w:t>
      </w:r>
      <w:proofErr w:type="gramStart"/>
      <w:r w:rsidRPr="002E4DA9">
        <w:rPr>
          <w:b/>
          <w:bCs/>
        </w:rPr>
        <w:t>использования  средств</w:t>
      </w:r>
      <w:proofErr w:type="gramEnd"/>
      <w:r w:rsidRPr="002E4DA9">
        <w:rPr>
          <w:b/>
          <w:bCs/>
        </w:rPr>
        <w:t>  бюджета, соблюдения установленного порядка управления и распоряжения имуществом, находящимся в собственности Муниципального учреждения администрация муниципального образования Красносельское сельское поселение за 2021г.»</w:t>
      </w:r>
    </w:p>
    <w:p w:rsidR="002E4DA9" w:rsidRPr="002E4DA9" w:rsidRDefault="002E4DA9" w:rsidP="002E4DA9">
      <w:r w:rsidRPr="002E4DA9">
        <w:rPr>
          <w:b/>
          <w:bCs/>
        </w:rPr>
        <w:t> </w:t>
      </w:r>
    </w:p>
    <w:tbl>
      <w:tblPr>
        <w:tblW w:w="0" w:type="auto"/>
        <w:tblCellMar>
          <w:left w:w="0" w:type="dxa"/>
          <w:right w:w="0" w:type="dxa"/>
        </w:tblCellMar>
        <w:tblLook w:val="04A0" w:firstRow="1" w:lastRow="0" w:firstColumn="1" w:lastColumn="0" w:noHBand="0" w:noVBand="1"/>
      </w:tblPr>
      <w:tblGrid>
        <w:gridCol w:w="4553"/>
        <w:gridCol w:w="4802"/>
      </w:tblGrid>
      <w:tr w:rsidR="002E4DA9" w:rsidRPr="002E4DA9" w:rsidTr="002E4DA9">
        <w:tc>
          <w:tcPr>
            <w:tcW w:w="4786" w:type="dxa"/>
            <w:tcBorders>
              <w:top w:val="nil"/>
              <w:left w:val="nil"/>
              <w:bottom w:val="nil"/>
              <w:right w:val="nil"/>
            </w:tcBorders>
            <w:tcMar>
              <w:top w:w="0" w:type="dxa"/>
              <w:left w:w="108" w:type="dxa"/>
              <w:bottom w:w="0" w:type="dxa"/>
              <w:right w:w="108" w:type="dxa"/>
            </w:tcMar>
            <w:hideMark/>
          </w:tcPr>
          <w:p w:rsidR="002E4DA9" w:rsidRPr="002E4DA9" w:rsidRDefault="002E4DA9" w:rsidP="002E4DA9">
            <w:proofErr w:type="spellStart"/>
            <w:r w:rsidRPr="002E4DA9">
              <w:t>р.п</w:t>
            </w:r>
            <w:proofErr w:type="spellEnd"/>
            <w:r w:rsidRPr="002E4DA9">
              <w:t>. Новоспасское</w:t>
            </w:r>
          </w:p>
        </w:tc>
        <w:tc>
          <w:tcPr>
            <w:tcW w:w="5066" w:type="dxa"/>
            <w:tcBorders>
              <w:top w:val="nil"/>
              <w:left w:val="nil"/>
              <w:bottom w:val="nil"/>
              <w:right w:val="nil"/>
            </w:tcBorders>
            <w:tcMar>
              <w:top w:w="0" w:type="dxa"/>
              <w:left w:w="108" w:type="dxa"/>
              <w:bottom w:w="0" w:type="dxa"/>
              <w:right w:w="108" w:type="dxa"/>
            </w:tcMar>
            <w:hideMark/>
          </w:tcPr>
          <w:p w:rsidR="002E4DA9" w:rsidRPr="002E4DA9" w:rsidRDefault="002E4DA9" w:rsidP="002E4DA9">
            <w:r w:rsidRPr="002E4DA9">
              <w:t>15.11.2022г.</w:t>
            </w:r>
          </w:p>
        </w:tc>
      </w:tr>
    </w:tbl>
    <w:p w:rsidR="002E4DA9" w:rsidRPr="002E4DA9" w:rsidRDefault="002E4DA9" w:rsidP="002E4DA9">
      <w:r w:rsidRPr="002E4DA9">
        <w:rPr>
          <w:b/>
          <w:bCs/>
        </w:rPr>
        <w:t> </w:t>
      </w:r>
    </w:p>
    <w:p w:rsidR="002E4DA9" w:rsidRPr="002E4DA9" w:rsidRDefault="002E4DA9" w:rsidP="002E4DA9">
      <w:r w:rsidRPr="002E4DA9">
        <w:rPr>
          <w:b/>
          <w:bCs/>
        </w:rPr>
        <w:t>Основание для проведения контрольного мероприятия:</w:t>
      </w:r>
      <w:r w:rsidRPr="002E4DA9">
        <w:t> Положение о контрольно-счетной палате муниципального образования «Новоспасский район», утвержденное Решением Совета депутатов муниципального образования «Новоспасский район» от 15.12.2021г № 39/131, план работы контрольно-счетной палаты муниципального образования «Новоспасский район» на 2022г.</w:t>
      </w:r>
    </w:p>
    <w:p w:rsidR="002E4DA9" w:rsidRPr="002E4DA9" w:rsidRDefault="002E4DA9" w:rsidP="002E4DA9">
      <w:r w:rsidRPr="002E4DA9">
        <w:t> </w:t>
      </w:r>
    </w:p>
    <w:p w:rsidR="002E4DA9" w:rsidRPr="002E4DA9" w:rsidRDefault="002E4DA9" w:rsidP="002E4DA9">
      <w:r w:rsidRPr="002E4DA9">
        <w:rPr>
          <w:b/>
          <w:bCs/>
        </w:rPr>
        <w:t>Цель контрольного мероприятия: </w:t>
      </w:r>
      <w:r w:rsidRPr="002E4DA9">
        <w:t>проверка законности и результативности использования средств бюджета, соблюдения установленного порядка управления и распоряжения имуществом.</w:t>
      </w:r>
    </w:p>
    <w:p w:rsidR="002E4DA9" w:rsidRPr="002E4DA9" w:rsidRDefault="002E4DA9" w:rsidP="002E4DA9">
      <w:r w:rsidRPr="002E4DA9">
        <w:t> </w:t>
      </w:r>
    </w:p>
    <w:p w:rsidR="002E4DA9" w:rsidRPr="002E4DA9" w:rsidRDefault="002E4DA9" w:rsidP="002E4DA9">
      <w:r w:rsidRPr="002E4DA9">
        <w:rPr>
          <w:b/>
          <w:bCs/>
        </w:rPr>
        <w:t>Предмет контрольного мероприятия: </w:t>
      </w:r>
      <w:r w:rsidRPr="002E4DA9">
        <w:t xml:space="preserve">законодательные, нормативные правовые и </w:t>
      </w:r>
      <w:proofErr w:type="gramStart"/>
      <w:r w:rsidRPr="002E4DA9">
        <w:t>иные  распорядительные</w:t>
      </w:r>
      <w:proofErr w:type="gramEnd"/>
      <w:r w:rsidRPr="002E4DA9">
        <w:t xml:space="preserve"> документы, бухгалтерская и финансовая отчетность, иные документы, отражающие деятельность Муниципального учреждения администрация муниципального образования Красносельское сельское поселение.</w:t>
      </w:r>
    </w:p>
    <w:p w:rsidR="002E4DA9" w:rsidRPr="002E4DA9" w:rsidRDefault="002E4DA9" w:rsidP="002E4DA9">
      <w:r w:rsidRPr="002E4DA9">
        <w:t> </w:t>
      </w:r>
    </w:p>
    <w:p w:rsidR="002E4DA9" w:rsidRPr="002E4DA9" w:rsidRDefault="002E4DA9" w:rsidP="002E4DA9">
      <w:r w:rsidRPr="002E4DA9">
        <w:rPr>
          <w:b/>
          <w:bCs/>
        </w:rPr>
        <w:t>Объект контрольного мероприятия: </w:t>
      </w:r>
      <w:r w:rsidRPr="002E4DA9">
        <w:t>Муниципальное учреждение администрация муниципального образования Красносельское сельское поселение (далее – Администрация).</w:t>
      </w:r>
    </w:p>
    <w:p w:rsidR="002E4DA9" w:rsidRPr="002E4DA9" w:rsidRDefault="002E4DA9" w:rsidP="002E4DA9">
      <w:r w:rsidRPr="002E4DA9">
        <w:t> </w:t>
      </w:r>
    </w:p>
    <w:p w:rsidR="002E4DA9" w:rsidRPr="002E4DA9" w:rsidRDefault="002E4DA9" w:rsidP="002E4DA9">
      <w:r w:rsidRPr="002E4DA9">
        <w:rPr>
          <w:b/>
          <w:bCs/>
        </w:rPr>
        <w:t>Проверяемый период деятельности:</w:t>
      </w:r>
      <w:r w:rsidRPr="002E4DA9">
        <w:t> 2021 год.</w:t>
      </w:r>
    </w:p>
    <w:p w:rsidR="002E4DA9" w:rsidRPr="002E4DA9" w:rsidRDefault="002E4DA9" w:rsidP="002E4DA9">
      <w:r w:rsidRPr="002E4DA9">
        <w:t> </w:t>
      </w:r>
    </w:p>
    <w:p w:rsidR="002E4DA9" w:rsidRPr="002E4DA9" w:rsidRDefault="002E4DA9" w:rsidP="002E4DA9">
      <w:r w:rsidRPr="002E4DA9">
        <w:rPr>
          <w:b/>
          <w:bCs/>
        </w:rPr>
        <w:t>Срок проведения контрольного мероприятия:</w:t>
      </w:r>
      <w:r w:rsidRPr="002E4DA9">
        <w:t> с 06.10.2022г. по 03.11.2022г.</w:t>
      </w:r>
    </w:p>
    <w:p w:rsidR="002E4DA9" w:rsidRPr="002E4DA9" w:rsidRDefault="002E4DA9" w:rsidP="002E4DA9">
      <w:r w:rsidRPr="002E4DA9">
        <w:rPr>
          <w:b/>
          <w:bCs/>
        </w:rPr>
        <w:t> </w:t>
      </w:r>
    </w:p>
    <w:p w:rsidR="002E4DA9" w:rsidRPr="002E4DA9" w:rsidRDefault="002E4DA9" w:rsidP="002E4DA9">
      <w:r w:rsidRPr="002E4DA9">
        <w:rPr>
          <w:b/>
          <w:bCs/>
        </w:rPr>
        <w:t xml:space="preserve">Объем проверенных </w:t>
      </w:r>
      <w:proofErr w:type="gramStart"/>
      <w:r w:rsidRPr="002E4DA9">
        <w:rPr>
          <w:b/>
          <w:bCs/>
        </w:rPr>
        <w:t>средств:  11</w:t>
      </w:r>
      <w:proofErr w:type="gramEnd"/>
      <w:r w:rsidRPr="002E4DA9">
        <w:rPr>
          <w:b/>
          <w:bCs/>
        </w:rPr>
        <w:t> 373,0</w:t>
      </w:r>
      <w:r w:rsidRPr="002E4DA9">
        <w:t> </w:t>
      </w:r>
      <w:r w:rsidRPr="002E4DA9">
        <w:rPr>
          <w:b/>
          <w:bCs/>
        </w:rPr>
        <w:t> тыс. руб.</w:t>
      </w:r>
    </w:p>
    <w:p w:rsidR="002E4DA9" w:rsidRPr="002E4DA9" w:rsidRDefault="002E4DA9" w:rsidP="002E4DA9">
      <w:r w:rsidRPr="002E4DA9">
        <w:rPr>
          <w:b/>
          <w:bCs/>
        </w:rPr>
        <w:t> </w:t>
      </w:r>
    </w:p>
    <w:p w:rsidR="002E4DA9" w:rsidRPr="002E4DA9" w:rsidRDefault="002E4DA9" w:rsidP="002E4DA9">
      <w:r w:rsidRPr="002E4DA9">
        <w:rPr>
          <w:b/>
          <w:bCs/>
        </w:rPr>
        <w:t>Общая сумма выявленных нарушений и неэффективного использования бюджетных средств составила – 3 259 145,07 руб., в том числе:</w:t>
      </w:r>
    </w:p>
    <w:p w:rsidR="002E4DA9" w:rsidRPr="002E4DA9" w:rsidRDefault="002E4DA9" w:rsidP="002E4DA9">
      <w:r w:rsidRPr="002E4DA9">
        <w:lastRenderedPageBreak/>
        <w:t>·     </w:t>
      </w:r>
      <w:r w:rsidRPr="002E4DA9">
        <w:rPr>
          <w:b/>
          <w:bCs/>
        </w:rPr>
        <w:t>Нарушения в ходе исполнения бюджетов – 38 315,64 руб.</w:t>
      </w:r>
    </w:p>
    <w:p w:rsidR="002E4DA9" w:rsidRPr="002E4DA9" w:rsidRDefault="002E4DA9" w:rsidP="002E4DA9">
      <w:r w:rsidRPr="002E4DA9">
        <w:t>·     </w:t>
      </w:r>
      <w:r w:rsidRPr="002E4DA9">
        <w:rPr>
          <w:b/>
          <w:bCs/>
        </w:rPr>
        <w:t>Нарушения установленных единых требований к бюджетному (бухгалтерскому) учету, в том числе бюджетной, бухгалтерской (финансовой) отчетности – 1 017 021,21 руб.;</w:t>
      </w:r>
    </w:p>
    <w:p w:rsidR="002E4DA9" w:rsidRPr="002E4DA9" w:rsidRDefault="002E4DA9" w:rsidP="002E4DA9">
      <w:r w:rsidRPr="002E4DA9">
        <w:t>·     </w:t>
      </w:r>
      <w:r w:rsidRPr="002E4DA9">
        <w:rPr>
          <w:b/>
          <w:bCs/>
        </w:rPr>
        <w:t>Нарушения в сфере управления и распоряжения государственной (муниципальной) собственностью – 294,22 руб.;</w:t>
      </w:r>
    </w:p>
    <w:p w:rsidR="002E4DA9" w:rsidRPr="002E4DA9" w:rsidRDefault="002E4DA9" w:rsidP="002E4DA9">
      <w:r w:rsidRPr="002E4DA9">
        <w:t>·        </w:t>
      </w:r>
      <w:r w:rsidRPr="002E4DA9">
        <w:rPr>
          <w:b/>
          <w:bCs/>
        </w:rPr>
        <w:t>Нарушения при осуществлении государственных (муниципальных) закупок и закупок отдельными видами юридических лиц – 2 177 529,82 руб.;</w:t>
      </w:r>
    </w:p>
    <w:p w:rsidR="002E4DA9" w:rsidRPr="002E4DA9" w:rsidRDefault="002E4DA9" w:rsidP="002E4DA9">
      <w:r w:rsidRPr="002E4DA9">
        <w:t>·     </w:t>
      </w:r>
      <w:r w:rsidRPr="002E4DA9">
        <w:rPr>
          <w:b/>
          <w:bCs/>
        </w:rPr>
        <w:t>Неэффективное использование бюджетных средств – 25 984,18 руб.</w:t>
      </w:r>
    </w:p>
    <w:p w:rsidR="002E4DA9" w:rsidRPr="002E4DA9" w:rsidRDefault="002E4DA9" w:rsidP="002E4DA9">
      <w:r w:rsidRPr="002E4DA9">
        <w:rPr>
          <w:b/>
          <w:bCs/>
        </w:rPr>
        <w:t> </w:t>
      </w:r>
    </w:p>
    <w:p w:rsidR="002E4DA9" w:rsidRPr="002E4DA9" w:rsidRDefault="002E4DA9" w:rsidP="002E4DA9">
      <w:r w:rsidRPr="002E4DA9">
        <w:rPr>
          <w:b/>
          <w:bCs/>
        </w:rPr>
        <w:t>Количество нарушений – 9</w:t>
      </w:r>
    </w:p>
    <w:p w:rsidR="002E4DA9" w:rsidRPr="002E4DA9" w:rsidRDefault="002E4DA9" w:rsidP="002E4DA9">
      <w:r w:rsidRPr="002E4DA9">
        <w:rPr>
          <w:b/>
          <w:bCs/>
        </w:rPr>
        <w:t> </w:t>
      </w:r>
    </w:p>
    <w:p w:rsidR="002E4DA9" w:rsidRPr="002E4DA9" w:rsidRDefault="002E4DA9" w:rsidP="002E4DA9">
      <w:r w:rsidRPr="002E4DA9">
        <w:rPr>
          <w:b/>
          <w:bCs/>
        </w:rPr>
        <w:t>1.      Нарушения в ходе исполнения бюджетов (</w:t>
      </w:r>
      <w:r w:rsidRPr="002E4DA9">
        <w:rPr>
          <w:b/>
          <w:bCs/>
          <w:i/>
          <w:iCs/>
        </w:rPr>
        <w:t>сумма нарушения – 38 315,64 руб., количество нарушений – 2)</w:t>
      </w:r>
    </w:p>
    <w:p w:rsidR="002E4DA9" w:rsidRPr="002E4DA9" w:rsidRDefault="002E4DA9" w:rsidP="002E4DA9">
      <w:r w:rsidRPr="002E4DA9">
        <w:t>-     </w:t>
      </w:r>
      <w:proofErr w:type="gramStart"/>
      <w:r w:rsidRPr="002E4DA9">
        <w:t>В</w:t>
      </w:r>
      <w:proofErr w:type="gramEnd"/>
      <w:r w:rsidRPr="002E4DA9">
        <w:t xml:space="preserve"> нарушение статей 15 и 57 Трудового кодекса РФ Администрацией МО «Красносельское сельское поселение» неправомерно на должность рабочего по благоустройству по срочному трудовому договору б/н от 17.12.2021г. принят на временную работу Чиров Дмитрий Геннадьевич (Распоряжение от 17.12.2021г. № 74 р-к,). Согласно расчетной ведомости № 75 за декабрь начислена сумма 7 500 руб., выплата произведена платежным поручением № 406 от 28.12.2021г. в сумме 7 500 руб. Кроме того, начислены и оплачены соответствующие суммы НДФЛ и страховых взносов в размере 3 724,54 руб., что подтверждается платежными поручениями № 407, 408, 409, 410, 411 от 28.12.2021г. Штатным расписанием Администрации должность «рабочий по благоустройству» не предусмотрена, следовательно, начисление и выплаты произведены неправомерно. Сумма нарушения составила 11 224,54 руб. </w:t>
      </w:r>
      <w:r w:rsidRPr="002E4DA9">
        <w:rPr>
          <w:i/>
          <w:iCs/>
        </w:rPr>
        <w:t>(код классификатора – 1.2.95);</w:t>
      </w:r>
    </w:p>
    <w:p w:rsidR="002E4DA9" w:rsidRPr="002E4DA9" w:rsidRDefault="002E4DA9" w:rsidP="002E4DA9">
      <w:r w:rsidRPr="002E4DA9">
        <w:t>-     </w:t>
      </w:r>
      <w:proofErr w:type="gramStart"/>
      <w:r w:rsidRPr="002E4DA9">
        <w:t>В</w:t>
      </w:r>
      <w:proofErr w:type="gramEnd"/>
      <w:r w:rsidRPr="002E4DA9">
        <w:t xml:space="preserve"> нарушение статьи 20 Положения о муниципальной службе муниципального образования Красносельское сельское поселение (утверждено Решением Советов депутатов муниципального образования Красносельское сельское поселение от 24 июня 2008г. № 39/175) муниципальным служащим (Маховой С.И. и </w:t>
      </w:r>
      <w:proofErr w:type="spellStart"/>
      <w:r w:rsidRPr="002E4DA9">
        <w:t>Кужакову</w:t>
      </w:r>
      <w:proofErr w:type="spellEnd"/>
      <w:r w:rsidRPr="002E4DA9">
        <w:t xml:space="preserve"> В.Г.) произведены начисления премии по итогам года, не предусмотренной условиями статьи 20 Положения. Сумма нарушения составила 27 091,10 руб. </w:t>
      </w:r>
      <w:r w:rsidRPr="002E4DA9">
        <w:rPr>
          <w:i/>
          <w:iCs/>
        </w:rPr>
        <w:t>(код классификатора – 1.2.95).</w:t>
      </w:r>
    </w:p>
    <w:p w:rsidR="002E4DA9" w:rsidRPr="002E4DA9" w:rsidRDefault="002E4DA9" w:rsidP="002E4DA9">
      <w:r w:rsidRPr="002E4DA9">
        <w:rPr>
          <w:b/>
          <w:bCs/>
        </w:rPr>
        <w:t>2.     Нарушения установленных единых требований к бюджетному (бухгалтерскому) учету, в том числе бюджетной, бухгалтерской (финансовой) отчетности </w:t>
      </w:r>
      <w:r w:rsidRPr="002E4DA9">
        <w:rPr>
          <w:b/>
          <w:bCs/>
          <w:i/>
          <w:iCs/>
        </w:rPr>
        <w:t>(сумма нарушения – 1 017 021,21 руб., количество нарушений – 4)</w:t>
      </w:r>
    </w:p>
    <w:p w:rsidR="002E4DA9" w:rsidRPr="002E4DA9" w:rsidRDefault="002E4DA9" w:rsidP="002E4DA9">
      <w:r w:rsidRPr="002E4DA9">
        <w:t>-     </w:t>
      </w:r>
      <w:proofErr w:type="gramStart"/>
      <w:r w:rsidRPr="002E4DA9">
        <w:t>В</w:t>
      </w:r>
      <w:proofErr w:type="gramEnd"/>
      <w:r w:rsidRPr="002E4DA9">
        <w:t xml:space="preserve"> нарушение пункта 10.2.5 Порядка, утвержденного Приказом Минфина Российской Федерации от 29.11.2017г. № 209н «Об утверждении порядка применения классификации операций сектора государственного управления» Администрация муниципального образования Красносельское сельское поселение отнесло расходы по устройству контейнерных площадок для ТКО, отсутствующих в данном учреждении в собственности, в оперативном управлении, в аренде в 2021году на подстатью КОСГУ 225. В нарушение ст. 10 Федерального закона от 6 декабря 2011 г. № 402-ФЗ «О бухгалтерском учете» и пункта 9 Приказа Минфина РФ от 16.12.2010 г. №174н готовые площадки накопления ТКО в составе основных средств на счете 10100 «Основные средства» в регистрах бухгалтерского учета не отражены. Сумма нарушения составила 854 166,67 руб. </w:t>
      </w:r>
      <w:r w:rsidRPr="002E4DA9">
        <w:rPr>
          <w:i/>
          <w:iCs/>
        </w:rPr>
        <w:t>(код классификатора – 2.2);</w:t>
      </w:r>
    </w:p>
    <w:p w:rsidR="002E4DA9" w:rsidRPr="002E4DA9" w:rsidRDefault="002E4DA9" w:rsidP="002E4DA9">
      <w:r w:rsidRPr="002E4DA9">
        <w:lastRenderedPageBreak/>
        <w:t>-       </w:t>
      </w:r>
      <w:r w:rsidRPr="002E4DA9">
        <w:rPr>
          <w:b/>
          <w:bCs/>
          <w:i/>
          <w:iCs/>
        </w:rPr>
        <w:t>Данный факт влечет за собой нарушение статьи 15.15.6 Кодекса РФ об административных правонарушениях.</w:t>
      </w:r>
    </w:p>
    <w:p w:rsidR="002E4DA9" w:rsidRPr="002E4DA9" w:rsidRDefault="002E4DA9" w:rsidP="002E4DA9">
      <w:r w:rsidRPr="002E4DA9">
        <w:rPr>
          <w:i/>
          <w:iCs/>
        </w:rPr>
        <w:t> </w:t>
      </w:r>
    </w:p>
    <w:p w:rsidR="002E4DA9" w:rsidRPr="002E4DA9" w:rsidRDefault="002E4DA9" w:rsidP="002E4DA9">
      <w:r w:rsidRPr="002E4DA9">
        <w:t>-     </w:t>
      </w:r>
      <w:proofErr w:type="gramStart"/>
      <w:r w:rsidRPr="002E4DA9">
        <w:t>В</w:t>
      </w:r>
      <w:proofErr w:type="gramEnd"/>
      <w:r w:rsidRPr="002E4DA9">
        <w:t xml:space="preserve"> нарушении пункта 45 Инструкции, утвержденной Приказом Минфина России от 01.12.2010г. №157н на основании акта №00000029 от 08.12.2021г.  произведено списание газового счетчика на нужды учреждения. Согласно вышеуказанного пункта, устройства средств измерений, в том числе счетчики потребления коммунальных ресурсов, не включаются в состав системы коммуникации зданий (систем отопления, сетей водопровода, газопровода, электричества). Данные устройства относятся к оборудованию этих систем и учитываются как самостоятельные инвентарные объекты. Сумма нарушения составила 25 500 руб. </w:t>
      </w:r>
      <w:r w:rsidRPr="002E4DA9">
        <w:rPr>
          <w:i/>
          <w:iCs/>
        </w:rPr>
        <w:t>(код классификатора – 2.2);</w:t>
      </w:r>
    </w:p>
    <w:p w:rsidR="002E4DA9" w:rsidRPr="002E4DA9" w:rsidRDefault="002E4DA9" w:rsidP="002E4DA9">
      <w:r w:rsidRPr="002E4DA9">
        <w:t>-     В нарушение п. 71 Инструкции 157н (Приказ Минфина РФ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нарушение статьи 9 Федерального закона от 06.12.2011г. № 402-ФЗ «О бухгалтерском учете», земельные участки с кадастровыми номерами 73:11:030703:101; 73:11:030703:103; 73:11:031501:467; 73:11:030809:346 отражены по строке 070 «Непроизведенные активы»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01.01.2022г. не по кадастровой стоимости. Допущенное нарушение привело к искажению показателя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ОКУД 0503130) на 01.01.2022г., код строки 070 «Непроизведенные активы» графа 8 «итого» на 156 848,78 руб. (17,7 %). Сумма нарушения составила 156 848,78 руб. </w:t>
      </w:r>
      <w:r w:rsidRPr="002E4DA9">
        <w:rPr>
          <w:i/>
          <w:iCs/>
        </w:rPr>
        <w:t>(код классификатора – 2.2);</w:t>
      </w:r>
    </w:p>
    <w:p w:rsidR="002E4DA9" w:rsidRPr="002E4DA9" w:rsidRDefault="002E4DA9" w:rsidP="002E4DA9">
      <w:r w:rsidRPr="002E4DA9">
        <w:t>-       </w:t>
      </w:r>
      <w:r w:rsidRPr="002E4DA9">
        <w:rPr>
          <w:b/>
          <w:bCs/>
          <w:i/>
          <w:iCs/>
        </w:rPr>
        <w:t>Данный факт влечет за собой нарушение статьи 15.15.6 Кодекса РФ об административных правонарушениях.</w:t>
      </w:r>
    </w:p>
    <w:p w:rsidR="002E4DA9" w:rsidRPr="002E4DA9" w:rsidRDefault="002E4DA9" w:rsidP="002E4DA9">
      <w:r w:rsidRPr="002E4DA9">
        <w:rPr>
          <w:i/>
          <w:iCs/>
        </w:rPr>
        <w:t> </w:t>
      </w:r>
    </w:p>
    <w:p w:rsidR="002E4DA9" w:rsidRPr="002E4DA9" w:rsidRDefault="002E4DA9" w:rsidP="002E4DA9">
      <w:r w:rsidRPr="002E4DA9">
        <w:t>-     </w:t>
      </w:r>
      <w:proofErr w:type="gramStart"/>
      <w:r w:rsidRPr="002E4DA9">
        <w:t>В</w:t>
      </w:r>
      <w:proofErr w:type="gramEnd"/>
      <w:r w:rsidRPr="002E4DA9">
        <w:t xml:space="preserve"> нарушение статьи 10 Федерального закона от 6 декабря 2011 г. № 402-ФЗ «О бухгалтерском учете» Муниципальным учреждением Администрацией муниципального образования «Красносельское сельское поселение» данные, содержащиеся в первичных учетных документах, не накапливались и не регистрировались в регистрах бухгалтерского учета. Отсутствие регистра, предназначенного для систематизации, накопления и обобщения информации о финансовой и хозяйственной деятельности привело к искажению показателя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ОКУД 0503130) на 01.01.2022г., код строки 260 «Дебиторская задолженность по выплатам» графа 8 «итого» на 5 750,76 руб. (100 %). Сумма нарушения составила 5 750,76 руб. </w:t>
      </w:r>
      <w:r w:rsidRPr="002E4DA9">
        <w:rPr>
          <w:i/>
          <w:iCs/>
        </w:rPr>
        <w:t>(код классификатора – 2.2)</w:t>
      </w:r>
    </w:p>
    <w:p w:rsidR="002E4DA9" w:rsidRPr="002E4DA9" w:rsidRDefault="002E4DA9" w:rsidP="002E4DA9">
      <w:r w:rsidRPr="002E4DA9">
        <w:t>-       </w:t>
      </w:r>
      <w:r w:rsidRPr="002E4DA9">
        <w:rPr>
          <w:b/>
          <w:bCs/>
          <w:i/>
          <w:iCs/>
        </w:rPr>
        <w:t>Данный факт влечет за собой нарушение статьи 15.15.6 Кодекса РФ об административных правонарушениях.</w:t>
      </w:r>
    </w:p>
    <w:p w:rsidR="002E4DA9" w:rsidRPr="002E4DA9" w:rsidRDefault="002E4DA9" w:rsidP="002E4DA9">
      <w:r w:rsidRPr="002E4DA9">
        <w:rPr>
          <w:i/>
          <w:iCs/>
        </w:rPr>
        <w:t> </w:t>
      </w:r>
    </w:p>
    <w:p w:rsidR="002E4DA9" w:rsidRPr="002E4DA9" w:rsidRDefault="002E4DA9" w:rsidP="002E4DA9">
      <w:r w:rsidRPr="002E4DA9">
        <w:rPr>
          <w:i/>
          <w:iCs/>
        </w:rPr>
        <w:t> </w:t>
      </w:r>
    </w:p>
    <w:p w:rsidR="002E4DA9" w:rsidRPr="002E4DA9" w:rsidRDefault="002E4DA9" w:rsidP="002E4DA9">
      <w:r w:rsidRPr="002E4DA9">
        <w:rPr>
          <w:b/>
          <w:bCs/>
        </w:rPr>
        <w:lastRenderedPageBreak/>
        <w:t>3.     Нарушения в сфере управления и распоряжения государственной (муниципальной) собственностью </w:t>
      </w:r>
      <w:r w:rsidRPr="002E4DA9">
        <w:rPr>
          <w:b/>
          <w:bCs/>
          <w:i/>
          <w:iCs/>
        </w:rPr>
        <w:t>(сумма нарушения – 294,22 руб., количество нарушений – 1)</w:t>
      </w:r>
    </w:p>
    <w:p w:rsidR="002E4DA9" w:rsidRPr="002E4DA9" w:rsidRDefault="002E4DA9" w:rsidP="002E4DA9">
      <w:r w:rsidRPr="002E4DA9">
        <w:t>-       </w:t>
      </w:r>
      <w:proofErr w:type="gramStart"/>
      <w:r w:rsidRPr="002E4DA9">
        <w:t>В</w:t>
      </w:r>
      <w:proofErr w:type="gramEnd"/>
      <w:r w:rsidRPr="002E4DA9">
        <w:t xml:space="preserve"> нарушение условий статьи 309 Гражданского кодекса РФ ненадлежащим образом исполнены обязательства, возникшие в рамках договора № 3 от 01.12.2020г., заключенного между Администрацией муниципального образования Красносельское сельское поселение и Областным государственным казенным предприятием «Ульяновский областной водоканал». Установлено, что оплата в адрес Муниципального образования производилась несвоевременно и не в полном объеме, при этом меры ответственности за неисполнение договорных отношений не принимались. Данный факт привел к </w:t>
      </w:r>
      <w:proofErr w:type="spellStart"/>
      <w:r w:rsidRPr="002E4DA9">
        <w:t>непоступлению</w:t>
      </w:r>
      <w:proofErr w:type="spellEnd"/>
      <w:r w:rsidRPr="002E4DA9">
        <w:t xml:space="preserve"> бюджетных средств в виде пени в сумме 294,22 руб. Сумма нарушения составила 294,22 руб. </w:t>
      </w:r>
      <w:r w:rsidRPr="002E4DA9">
        <w:rPr>
          <w:i/>
          <w:iCs/>
        </w:rPr>
        <w:t>(код классификатора – 3.60)</w:t>
      </w:r>
      <w:r w:rsidRPr="002E4DA9">
        <w:t>.</w:t>
      </w:r>
    </w:p>
    <w:p w:rsidR="002E4DA9" w:rsidRPr="002E4DA9" w:rsidRDefault="002E4DA9" w:rsidP="002E4DA9">
      <w:r w:rsidRPr="002E4DA9">
        <w:rPr>
          <w:b/>
          <w:bCs/>
        </w:rPr>
        <w:t>4.     Нарушения при осуществлении государственных (муниципальных) закупок и закупок отдельными видами юридических лиц</w:t>
      </w:r>
      <w:r w:rsidRPr="002E4DA9">
        <w:t> </w:t>
      </w:r>
      <w:r w:rsidRPr="002E4DA9">
        <w:rPr>
          <w:b/>
          <w:bCs/>
          <w:i/>
          <w:iCs/>
        </w:rPr>
        <w:t>(сумма нарушения – 2 177 529,82 руб., количество нарушений – 2)</w:t>
      </w:r>
    </w:p>
    <w:p w:rsidR="002E4DA9" w:rsidRPr="002E4DA9" w:rsidRDefault="002E4DA9" w:rsidP="002E4DA9">
      <w:r w:rsidRPr="002E4DA9">
        <w:t>-     </w:t>
      </w:r>
      <w:proofErr w:type="gramStart"/>
      <w:r w:rsidRPr="002E4DA9">
        <w:t>В</w:t>
      </w:r>
      <w:proofErr w:type="gramEnd"/>
      <w:r w:rsidRPr="002E4DA9">
        <w:t xml:space="preserve"> нарушение статей 34, 94 Федерального закона от 05.04.2013г. № 44-ФЗ «О контрактной системе в сфере закупок товаров, работ, услуг для обеспечения государственных и муниципальных нужд» муниципальный контракт № 0168300000521000025 ИКЗ 213731300456773130100100060004211244, заключенный с ООО «Транс-Сервис» (ремонт автомобильной дороги от въезда до ул. Урожайная, д. 8) оплачен с нарушением сроков, установленных контрактом. Сумма нарушения составила 1 233 642,88 руб. </w:t>
      </w:r>
      <w:r w:rsidRPr="002E4DA9">
        <w:rPr>
          <w:i/>
          <w:iCs/>
        </w:rPr>
        <w:t>(код классификатора – 4.44)</w:t>
      </w:r>
      <w:r w:rsidRPr="002E4DA9">
        <w:t>;</w:t>
      </w:r>
    </w:p>
    <w:p w:rsidR="002E4DA9" w:rsidRPr="002E4DA9" w:rsidRDefault="002E4DA9" w:rsidP="002E4DA9">
      <w:r w:rsidRPr="002E4DA9">
        <w:t>-     </w:t>
      </w:r>
      <w:proofErr w:type="gramStart"/>
      <w:r w:rsidRPr="002E4DA9">
        <w:t>В</w:t>
      </w:r>
      <w:proofErr w:type="gramEnd"/>
      <w:r w:rsidRPr="002E4DA9">
        <w:t xml:space="preserve"> нарушение статей 34, 94 Федерального закона от 05.04.2013г. № 44-ФЗ «О контрактной системе в сфере закупок товаров, работ, услуг для обеспечения государственных и муниципальных нужд» муниципальный контракт № 0168300000521000024 ИКЗ 213731300456773130100100070014211244, заключенный с ООО «</w:t>
      </w:r>
      <w:proofErr w:type="spellStart"/>
      <w:r w:rsidRPr="002E4DA9">
        <w:t>Вешкаймско-Карсунский</w:t>
      </w:r>
      <w:proofErr w:type="spellEnd"/>
      <w:r w:rsidRPr="002E4DA9">
        <w:t xml:space="preserve"> дорожно-строительный участок» (ремонт автомобильной дороги и парковочной площадки по ул. Каширина от д. № 15 до д. № 25) оплачен с нарушением сроков, установленных контрактом. Сумма нарушения составила 943 886,94 руб. (</w:t>
      </w:r>
      <w:r w:rsidRPr="002E4DA9">
        <w:rPr>
          <w:i/>
          <w:iCs/>
        </w:rPr>
        <w:t>код классификатора – 4.44)</w:t>
      </w:r>
      <w:r w:rsidRPr="002E4DA9">
        <w:t>.</w:t>
      </w:r>
    </w:p>
    <w:p w:rsidR="002E4DA9" w:rsidRPr="002E4DA9" w:rsidRDefault="002E4DA9" w:rsidP="002E4DA9">
      <w:r w:rsidRPr="002E4DA9">
        <w:rPr>
          <w:b/>
          <w:bCs/>
        </w:rPr>
        <w:t>5.     Неэффективное использование бюджетных средств </w:t>
      </w:r>
      <w:r w:rsidRPr="002E4DA9">
        <w:rPr>
          <w:b/>
          <w:bCs/>
          <w:i/>
          <w:iCs/>
        </w:rPr>
        <w:t>(сумма нарушения – 25 984,18 руб.).</w:t>
      </w:r>
    </w:p>
    <w:p w:rsidR="002E4DA9" w:rsidRPr="002E4DA9" w:rsidRDefault="002E4DA9" w:rsidP="002E4DA9">
      <w:r w:rsidRPr="002E4DA9">
        <w:t>1.        4 845,68 руб. – расходы на оплату пени (пункт 8 Методики определения сумм неэффективного использования средств);</w:t>
      </w:r>
    </w:p>
    <w:p w:rsidR="002E4DA9" w:rsidRPr="002E4DA9" w:rsidRDefault="002E4DA9" w:rsidP="002E4DA9">
      <w:r w:rsidRPr="002E4DA9">
        <w:t>2.       20 226,50 руб. – расходы на оплату штрафов (пункт 8 Методики определения сумм неэффективного использования средств);</w:t>
      </w:r>
    </w:p>
    <w:p w:rsidR="002E4DA9" w:rsidRPr="002E4DA9" w:rsidRDefault="002E4DA9" w:rsidP="002E4DA9">
      <w:r w:rsidRPr="002E4DA9">
        <w:t>3.       912,00 руб. – оплата транспортного налога по неиспользованному в 2021 году автотранспортному средству (пункт 6 Методики определения сумм неэффективного использования средств).</w:t>
      </w:r>
    </w:p>
    <w:p w:rsidR="002E4DA9" w:rsidRPr="002E4DA9" w:rsidRDefault="002E4DA9" w:rsidP="002E4DA9">
      <w:r w:rsidRPr="002E4DA9">
        <w:t> </w:t>
      </w:r>
    </w:p>
    <w:p w:rsidR="002E4DA9" w:rsidRPr="002E4DA9" w:rsidRDefault="002E4DA9" w:rsidP="002E4DA9">
      <w:r w:rsidRPr="002E4DA9">
        <w:rPr>
          <w:b/>
          <w:bCs/>
        </w:rPr>
        <w:t xml:space="preserve">Выявленные в ходе контрольного мероприятия </w:t>
      </w:r>
      <w:proofErr w:type="spellStart"/>
      <w:r w:rsidRPr="002E4DA9">
        <w:rPr>
          <w:b/>
          <w:bCs/>
        </w:rPr>
        <w:t>несуммовые</w:t>
      </w:r>
      <w:proofErr w:type="spellEnd"/>
      <w:r w:rsidRPr="002E4DA9">
        <w:rPr>
          <w:b/>
          <w:bCs/>
        </w:rPr>
        <w:t xml:space="preserve"> нарушения:</w:t>
      </w:r>
    </w:p>
    <w:p w:rsidR="002E4DA9" w:rsidRPr="002E4DA9" w:rsidRDefault="002E4DA9" w:rsidP="002E4DA9">
      <w:r w:rsidRPr="002E4DA9">
        <w:rPr>
          <w:b/>
          <w:bCs/>
        </w:rPr>
        <w:t>1. Нарушения в ходе исполнения бюджетов </w:t>
      </w:r>
      <w:r w:rsidRPr="002E4DA9">
        <w:rPr>
          <w:b/>
          <w:bCs/>
          <w:i/>
          <w:iCs/>
        </w:rPr>
        <w:t>(количество нарушений – 2)</w:t>
      </w:r>
    </w:p>
    <w:p w:rsidR="002E4DA9" w:rsidRPr="002E4DA9" w:rsidRDefault="002E4DA9" w:rsidP="002E4DA9">
      <w:r w:rsidRPr="002E4DA9">
        <w:t>-       </w:t>
      </w:r>
      <w:proofErr w:type="gramStart"/>
      <w:r w:rsidRPr="002E4DA9">
        <w:t>В</w:t>
      </w:r>
      <w:proofErr w:type="gramEnd"/>
      <w:r w:rsidRPr="002E4DA9">
        <w:t xml:space="preserve"> нарушение подпункта «в» пункта 34 Единых рекомендаций, утвержденных решением Российской трехсторонней комиссии по регулированию социально-трудовых отношений от 21.12.2012г. № 11 в Муниципальном учреждении Администрация МО «Красносельское сельское поселение» не сформировано единое штатное расписание. Штатное расписание должно включать в себя все должности (профессии) данного учреждения независимо от того, к каким видам </w:t>
      </w:r>
      <w:r w:rsidRPr="002E4DA9">
        <w:lastRenderedPageBreak/>
        <w:t>экономической деятельности относятся структурные подразделения учреждения </w:t>
      </w:r>
      <w:r w:rsidRPr="002E4DA9">
        <w:rPr>
          <w:i/>
          <w:iCs/>
        </w:rPr>
        <w:t>(код классификатора – 1.2.95);</w:t>
      </w:r>
    </w:p>
    <w:p w:rsidR="002E4DA9" w:rsidRPr="002E4DA9" w:rsidRDefault="002E4DA9" w:rsidP="002E4DA9">
      <w:r w:rsidRPr="002E4DA9">
        <w:t xml:space="preserve">-       На проверку к распоряжению № 01 р-к от 11.01.2021г. в качестве штатного расписания представлено приложение № 1 с указанием предусмотренных выплат муниципальному служащему, главе администрации Маховой С.И., к распоряжению с тем же реквизитами представлено приложение № 2 с указанием предусмотренных выплат муниципальному служащему, специалисту 1 разряда по благоустройству ЖКХ и пожарной безопасности </w:t>
      </w:r>
      <w:proofErr w:type="spellStart"/>
      <w:r w:rsidRPr="002E4DA9">
        <w:t>Кужакову</w:t>
      </w:r>
      <w:proofErr w:type="spellEnd"/>
      <w:r w:rsidRPr="002E4DA9">
        <w:t xml:space="preserve"> В.Г. Представленные приложения в общем заголовке граф 12, 13 имеют наименование «единовременное денежное поощрение». При этом статья 20 Положения о муниципальной службе муниципального образования Красносельское сельское поселение (утверждено Решением Советов депутатов муниципального образования Красносельское сельское поселение от 24 июня 2008г. № 39/175) не содержит таких дополнительных выплат (Положением предусмотрено «ежемесячное денежное поощрение»). Так же допущена ошибка в наименовании графы 14 вышеуказанных приложений. Графа 14 формируется суммированием показателей граф 6, 8, 10, 11, 13, а не 5, 6, 7, 8 </w:t>
      </w:r>
      <w:r w:rsidRPr="002E4DA9">
        <w:rPr>
          <w:i/>
          <w:iCs/>
        </w:rPr>
        <w:t>(код классификатора – 1.2.95);</w:t>
      </w:r>
    </w:p>
    <w:p w:rsidR="002E4DA9" w:rsidRPr="002E4DA9" w:rsidRDefault="002E4DA9" w:rsidP="002E4DA9">
      <w:r w:rsidRPr="002E4DA9">
        <w:rPr>
          <w:b/>
          <w:bCs/>
        </w:rPr>
        <w:t>2.     Нарушения установленных единых требований к бюджетному (бухгалтерскому) учету, в том числе бюджетной, бухгалтерской (финансовой) отчетности </w:t>
      </w:r>
      <w:r w:rsidRPr="002E4DA9">
        <w:rPr>
          <w:b/>
          <w:bCs/>
          <w:i/>
          <w:iCs/>
        </w:rPr>
        <w:t>(количество нарушений – 1)</w:t>
      </w:r>
    </w:p>
    <w:p w:rsidR="002E4DA9" w:rsidRPr="002E4DA9" w:rsidRDefault="002E4DA9" w:rsidP="002E4DA9">
      <w:r w:rsidRPr="002E4DA9">
        <w:t>-   </w:t>
      </w:r>
      <w:proofErr w:type="gramStart"/>
      <w:r w:rsidRPr="002E4DA9">
        <w:t>В</w:t>
      </w:r>
      <w:proofErr w:type="gramEnd"/>
      <w:r w:rsidRPr="002E4DA9">
        <w:t xml:space="preserve"> нарушение ст. 11 Федерального закона от 06.12.2011г. № 402-ФЗ «О бухгалтерском учете» инвентаризация активов не проводилась. </w:t>
      </w:r>
      <w:r w:rsidRPr="002E4DA9">
        <w:rPr>
          <w:i/>
          <w:iCs/>
        </w:rPr>
        <w:t>(Код классификатора – 2.4).</w:t>
      </w:r>
    </w:p>
    <w:p w:rsidR="002E4DA9" w:rsidRPr="002E4DA9" w:rsidRDefault="002E4DA9" w:rsidP="002E4DA9">
      <w:r w:rsidRPr="002E4DA9">
        <w:t> </w:t>
      </w:r>
    </w:p>
    <w:p w:rsidR="002E4DA9" w:rsidRPr="002E4DA9" w:rsidRDefault="002E4DA9" w:rsidP="002E4DA9">
      <w:bookmarkStart w:id="1" w:name="dst102505"/>
      <w:bookmarkStart w:id="2" w:name="dst102506"/>
      <w:bookmarkEnd w:id="1"/>
      <w:bookmarkEnd w:id="2"/>
      <w:r w:rsidRPr="002E4DA9">
        <w:rPr>
          <w:b/>
          <w:bCs/>
        </w:rPr>
        <w:t>Учитывая вышеизложенное, контрольно-счётная палата МО «Новоспасский район», предлагает Главе администрации Красносельского сельского поселения:</w:t>
      </w:r>
    </w:p>
    <w:p w:rsidR="002E4DA9" w:rsidRPr="002E4DA9" w:rsidRDefault="002E4DA9" w:rsidP="002E4DA9">
      <w:r w:rsidRPr="002E4DA9">
        <w:t xml:space="preserve">1.   Соблюдать требования бюджетного, гражданского, трудового </w:t>
      </w:r>
      <w:proofErr w:type="gramStart"/>
      <w:r w:rsidRPr="002E4DA9">
        <w:t>законодательства,  Федеральных</w:t>
      </w:r>
      <w:proofErr w:type="gramEnd"/>
      <w:r w:rsidRPr="002E4DA9">
        <w:t xml:space="preserve"> законов,  Решений представительной и исполнительной власти, нормативно-правовых документов. </w:t>
      </w:r>
    </w:p>
    <w:p w:rsidR="002E4DA9" w:rsidRPr="002E4DA9" w:rsidRDefault="002E4DA9" w:rsidP="002E4DA9">
      <w:r w:rsidRPr="002E4DA9">
        <w:t>2.     Не допускать неэффективного использования бюджетных средств.</w:t>
      </w:r>
    </w:p>
    <w:p w:rsidR="002E4DA9" w:rsidRPr="002E4DA9" w:rsidRDefault="002E4DA9" w:rsidP="002E4DA9">
      <w:r w:rsidRPr="002E4DA9">
        <w:t>3.     Обеспечить составление штатного расписания, предусматривающее должностной, численный состав и предельный месячный фонд заработной платы.</w:t>
      </w:r>
    </w:p>
    <w:p w:rsidR="002E4DA9" w:rsidRPr="002E4DA9" w:rsidRDefault="002E4DA9" w:rsidP="002E4DA9">
      <w:r w:rsidRPr="002E4DA9">
        <w:t>4.     Обеспечить ведение документации по заработной плате в соответствии с действующим законодательством.</w:t>
      </w:r>
    </w:p>
    <w:p w:rsidR="002E4DA9" w:rsidRPr="002E4DA9" w:rsidRDefault="002E4DA9" w:rsidP="002E4DA9">
      <w:r w:rsidRPr="002E4DA9">
        <w:t>5.     Не допускать искажения бухгалтерской отчетности.</w:t>
      </w:r>
    </w:p>
    <w:p w:rsidR="002E4DA9" w:rsidRPr="002E4DA9" w:rsidRDefault="002E4DA9" w:rsidP="002E4DA9">
      <w:r w:rsidRPr="002E4DA9">
        <w:t>6.     Не допускать нарушений законодательства в сфере закупок.</w:t>
      </w:r>
    </w:p>
    <w:p w:rsidR="002E4DA9" w:rsidRPr="002E4DA9" w:rsidRDefault="002E4DA9" w:rsidP="002E4DA9">
      <w:r w:rsidRPr="002E4DA9">
        <w:t>7.     Инвентаризацию проводить в соответствии с действующим законодательством.</w:t>
      </w:r>
    </w:p>
    <w:p w:rsidR="002E4DA9" w:rsidRPr="002E4DA9" w:rsidRDefault="002E4DA9" w:rsidP="002E4DA9">
      <w:r w:rsidRPr="002E4DA9">
        <w:t>8.     Своевременно принимать меры по взиманию просроченной задолженности по арендной плате за пользование муниципальным имуществом.</w:t>
      </w:r>
    </w:p>
    <w:p w:rsidR="002E4DA9" w:rsidRPr="002E4DA9" w:rsidRDefault="002E4DA9" w:rsidP="002E4DA9">
      <w:r w:rsidRPr="002E4DA9">
        <w:t>9.     Разработать план мероприятий по устранению нарушений, выявленных в ходе контрольного мероприятия и отмеченных в акте.</w:t>
      </w:r>
    </w:p>
    <w:p w:rsidR="002E4DA9" w:rsidRPr="002E4DA9" w:rsidRDefault="002E4DA9" w:rsidP="002E4DA9">
      <w:r w:rsidRPr="002E4DA9">
        <w:t>10.  Принять меры дисциплинарного и материального воздействия к лицам, допустившим данные нарушения.</w:t>
      </w:r>
    </w:p>
    <w:p w:rsidR="002E4DA9" w:rsidRPr="002E4DA9" w:rsidRDefault="002E4DA9" w:rsidP="002E4DA9">
      <w:r w:rsidRPr="002E4DA9">
        <w:lastRenderedPageBreak/>
        <w:t>11.  Результаты рассмотрения представления и принятия мер по устранению выявленных нарушений необходимо предоставить в контрольно-счетную комиссию муниципального образования «Новоспасский район» до 16 декабря 2022 года.</w:t>
      </w:r>
    </w:p>
    <w:p w:rsidR="002E4DA9" w:rsidRPr="002E4DA9" w:rsidRDefault="002E4DA9" w:rsidP="002E4DA9">
      <w:r w:rsidRPr="002E4DA9">
        <w:t> </w:t>
      </w:r>
    </w:p>
    <w:p w:rsidR="002E4DA9" w:rsidRPr="002E4DA9" w:rsidRDefault="002E4DA9" w:rsidP="002E4DA9">
      <w:r w:rsidRPr="002E4DA9">
        <w:t> </w:t>
      </w:r>
    </w:p>
    <w:p w:rsidR="002E4DA9" w:rsidRPr="002E4DA9" w:rsidRDefault="002E4DA9" w:rsidP="002E4DA9">
      <w:r w:rsidRPr="002E4DA9">
        <w:rPr>
          <w:b/>
          <w:bCs/>
        </w:rPr>
        <w:t>Председатель КСП</w:t>
      </w:r>
    </w:p>
    <w:p w:rsidR="002E4DA9" w:rsidRPr="002E4DA9" w:rsidRDefault="002E4DA9" w:rsidP="002E4DA9">
      <w:r w:rsidRPr="002E4DA9">
        <w:rPr>
          <w:b/>
          <w:bCs/>
        </w:rPr>
        <w:t xml:space="preserve">МО «Новоспасский </w:t>
      </w:r>
      <w:proofErr w:type="gramStart"/>
      <w:r w:rsidRPr="002E4DA9">
        <w:rPr>
          <w:b/>
          <w:bCs/>
        </w:rPr>
        <w:t>район»   </w:t>
      </w:r>
      <w:proofErr w:type="gramEnd"/>
      <w:r w:rsidRPr="002E4DA9">
        <w:rPr>
          <w:b/>
          <w:bCs/>
        </w:rPr>
        <w:t>                                              Гусева Н.Ю.</w:t>
      </w:r>
    </w:p>
    <w:p w:rsidR="00363F86" w:rsidRDefault="00363F86"/>
    <w:sectPr w:rsidR="00363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71"/>
    <w:rsid w:val="002B4271"/>
    <w:rsid w:val="002E4DA9"/>
    <w:rsid w:val="0036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46642-8588-41B7-8707-B04E3AF4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8532">
      <w:bodyDiv w:val="1"/>
      <w:marLeft w:val="0"/>
      <w:marRight w:val="0"/>
      <w:marTop w:val="0"/>
      <w:marBottom w:val="0"/>
      <w:divBdr>
        <w:top w:val="none" w:sz="0" w:space="0" w:color="auto"/>
        <w:left w:val="none" w:sz="0" w:space="0" w:color="auto"/>
        <w:bottom w:val="none" w:sz="0" w:space="0" w:color="auto"/>
        <w:right w:val="none" w:sz="0" w:space="0" w:color="auto"/>
      </w:divBdr>
      <w:divsChild>
        <w:div w:id="31838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2163</Words>
  <Characters>12335</Characters>
  <Application>Microsoft Office Word</Application>
  <DocSecurity>0</DocSecurity>
  <Lines>102</Lines>
  <Paragraphs>28</Paragraphs>
  <ScaleCrop>false</ScaleCrop>
  <Company>sborka</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dc:creator>
  <cp:keywords/>
  <dc:description/>
  <cp:lastModifiedBy>Renat</cp:lastModifiedBy>
  <cp:revision>3</cp:revision>
  <dcterms:created xsi:type="dcterms:W3CDTF">2023-01-31T07:20:00Z</dcterms:created>
  <dcterms:modified xsi:type="dcterms:W3CDTF">2023-01-31T07:20:00Z</dcterms:modified>
</cp:coreProperties>
</file>