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858" w:rsidRDefault="00BC6C90" w:rsidP="00427CF7">
      <w:pPr>
        <w:pStyle w:val="a3"/>
        <w:tabs>
          <w:tab w:val="left" w:pos="6804"/>
        </w:tabs>
        <w:spacing w:after="0"/>
        <w:jc w:val="center"/>
        <w:rPr>
          <w:rFonts w:eastAsia="Calibri"/>
          <w:b/>
          <w:sz w:val="28"/>
          <w:szCs w:val="28"/>
        </w:rPr>
      </w:pPr>
      <w:r w:rsidRPr="00B20149">
        <w:rPr>
          <w:rFonts w:eastAsia="Calibri"/>
          <w:b/>
          <w:sz w:val="28"/>
          <w:szCs w:val="28"/>
        </w:rPr>
        <w:t xml:space="preserve">Извещение  </w:t>
      </w:r>
    </w:p>
    <w:p w:rsidR="00BC6C90" w:rsidRPr="00B20149" w:rsidRDefault="00BC6C90" w:rsidP="00427CF7">
      <w:pPr>
        <w:pStyle w:val="a3"/>
        <w:tabs>
          <w:tab w:val="left" w:pos="6804"/>
        </w:tabs>
        <w:spacing w:after="0"/>
        <w:jc w:val="center"/>
        <w:rPr>
          <w:rFonts w:eastAsia="Calibri"/>
          <w:b/>
          <w:sz w:val="28"/>
          <w:szCs w:val="28"/>
        </w:rPr>
      </w:pPr>
      <w:r w:rsidRPr="00B20149">
        <w:rPr>
          <w:rFonts w:eastAsia="Calibri"/>
          <w:b/>
          <w:sz w:val="28"/>
          <w:szCs w:val="28"/>
        </w:rPr>
        <w:t>о проведен</w:t>
      </w:r>
      <w:proofErr w:type="gramStart"/>
      <w:r w:rsidRPr="00B20149">
        <w:rPr>
          <w:rFonts w:eastAsia="Calibri"/>
          <w:b/>
          <w:sz w:val="28"/>
          <w:szCs w:val="28"/>
        </w:rPr>
        <w:t>ии ау</w:t>
      </w:r>
      <w:proofErr w:type="gramEnd"/>
      <w:r w:rsidRPr="00B20149">
        <w:rPr>
          <w:rFonts w:eastAsia="Calibri"/>
          <w:b/>
          <w:sz w:val="28"/>
          <w:szCs w:val="28"/>
        </w:rPr>
        <w:t xml:space="preserve">кциона на право заключения договора на размещение нестационарного торгового объекта на территории </w:t>
      </w:r>
      <w:r w:rsidR="008B3858">
        <w:rPr>
          <w:rFonts w:eastAsia="Calibri"/>
          <w:b/>
          <w:sz w:val="28"/>
          <w:szCs w:val="28"/>
        </w:rPr>
        <w:t xml:space="preserve">муниципального образования «Новоспасский район» Ульяновской области </w:t>
      </w:r>
    </w:p>
    <w:p w:rsidR="00BC6C90" w:rsidRPr="00B20149" w:rsidRDefault="00BC6C90" w:rsidP="00427CF7">
      <w:pPr>
        <w:pStyle w:val="a3"/>
        <w:tabs>
          <w:tab w:val="left" w:pos="6804"/>
        </w:tabs>
        <w:spacing w:after="0"/>
        <w:jc w:val="center"/>
        <w:rPr>
          <w:rFonts w:eastAsia="Calibri"/>
          <w:sz w:val="28"/>
          <w:szCs w:val="28"/>
        </w:rPr>
      </w:pPr>
    </w:p>
    <w:p w:rsidR="00BC6C90" w:rsidRPr="00B20149" w:rsidRDefault="00BC6C90" w:rsidP="00427CF7">
      <w:pPr>
        <w:jc w:val="both"/>
        <w:rPr>
          <w:b/>
          <w:bCs/>
          <w:sz w:val="28"/>
          <w:szCs w:val="28"/>
        </w:rPr>
      </w:pPr>
      <w:r w:rsidRPr="00B20149">
        <w:rPr>
          <w:sz w:val="28"/>
          <w:szCs w:val="28"/>
        </w:rPr>
        <w:tab/>
      </w:r>
      <w:r w:rsidR="008B3858">
        <w:rPr>
          <w:sz w:val="28"/>
          <w:szCs w:val="28"/>
        </w:rPr>
        <w:t xml:space="preserve"> Комитет по управлению муниципальным имуществом и земельным отношениям администрации МО «Новоспасский район» Ульяновской области </w:t>
      </w:r>
      <w:r w:rsidRPr="00B20149">
        <w:rPr>
          <w:b/>
          <w:sz w:val="28"/>
          <w:szCs w:val="28"/>
        </w:rPr>
        <w:t>сообщает</w:t>
      </w:r>
      <w:r w:rsidRPr="00B20149">
        <w:rPr>
          <w:sz w:val="28"/>
          <w:szCs w:val="28"/>
        </w:rPr>
        <w:t xml:space="preserve"> о проведен</w:t>
      </w:r>
      <w:proofErr w:type="gramStart"/>
      <w:r w:rsidRPr="00B20149">
        <w:rPr>
          <w:sz w:val="28"/>
          <w:szCs w:val="28"/>
        </w:rPr>
        <w:t>ии ау</w:t>
      </w:r>
      <w:proofErr w:type="gramEnd"/>
      <w:r w:rsidRPr="00B20149">
        <w:rPr>
          <w:sz w:val="28"/>
          <w:szCs w:val="28"/>
        </w:rPr>
        <w:t>кциона  на право заключения договора на размещение нестационарного торгового объекта на территории</w:t>
      </w:r>
      <w:r w:rsidR="008B3858">
        <w:rPr>
          <w:sz w:val="28"/>
          <w:szCs w:val="28"/>
        </w:rPr>
        <w:t xml:space="preserve">  МО «Новоспасский район» Ульяновской области</w:t>
      </w:r>
      <w:r w:rsidRPr="00B20149">
        <w:rPr>
          <w:sz w:val="28"/>
          <w:szCs w:val="28"/>
        </w:rPr>
        <w:t>.</w:t>
      </w:r>
      <w:r w:rsidRPr="00B20149">
        <w:rPr>
          <w:sz w:val="28"/>
          <w:szCs w:val="28"/>
        </w:rPr>
        <w:tab/>
      </w:r>
    </w:p>
    <w:p w:rsidR="00BC6C90" w:rsidRPr="00B20149" w:rsidRDefault="00BC6C90" w:rsidP="00427CF7">
      <w:pPr>
        <w:pStyle w:val="ConsPlusNormal"/>
        <w:numPr>
          <w:ilvl w:val="0"/>
          <w:numId w:val="1"/>
        </w:numPr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B20149">
        <w:rPr>
          <w:rFonts w:ascii="Times New Roman" w:hAnsi="Times New Roman"/>
          <w:b/>
          <w:sz w:val="28"/>
          <w:szCs w:val="28"/>
        </w:rPr>
        <w:t>Сведения об организаторе аукциона:</w:t>
      </w:r>
    </w:p>
    <w:p w:rsidR="00BC6C90" w:rsidRPr="008B3858" w:rsidRDefault="00BC6C90" w:rsidP="00427CF7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B20149">
        <w:rPr>
          <w:rFonts w:ascii="Times New Roman" w:hAnsi="Times New Roman"/>
          <w:b/>
          <w:sz w:val="28"/>
          <w:szCs w:val="28"/>
        </w:rPr>
        <w:t xml:space="preserve">1.1.Наименование организатора: </w:t>
      </w:r>
      <w:r w:rsidR="008B3858" w:rsidRPr="008B3858">
        <w:rPr>
          <w:rFonts w:ascii="Times New Roman" w:hAnsi="Times New Roman"/>
          <w:sz w:val="28"/>
          <w:szCs w:val="28"/>
        </w:rPr>
        <w:t>Комитет по управлению муниципальным имуществом и земельным отношениям администрации МО «Новоспасский район» Ульяновской области</w:t>
      </w:r>
    </w:p>
    <w:p w:rsidR="008B3858" w:rsidRDefault="00BC6C90" w:rsidP="00427CF7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B20149">
        <w:rPr>
          <w:rFonts w:ascii="Times New Roman" w:hAnsi="Times New Roman"/>
          <w:b/>
          <w:sz w:val="28"/>
          <w:szCs w:val="28"/>
        </w:rPr>
        <w:t>1.2.Место нахождения:</w:t>
      </w:r>
      <w:r w:rsidR="008B3858">
        <w:rPr>
          <w:rFonts w:ascii="Times New Roman" w:hAnsi="Times New Roman"/>
          <w:b/>
          <w:sz w:val="28"/>
          <w:szCs w:val="28"/>
        </w:rPr>
        <w:t xml:space="preserve"> 433870</w:t>
      </w:r>
      <w:r w:rsidRPr="00B20149">
        <w:rPr>
          <w:rFonts w:ascii="Times New Roman" w:hAnsi="Times New Roman"/>
          <w:sz w:val="28"/>
          <w:szCs w:val="28"/>
        </w:rPr>
        <w:t xml:space="preserve">, </w:t>
      </w:r>
      <w:r w:rsidR="008B3858">
        <w:rPr>
          <w:rFonts w:ascii="Times New Roman" w:hAnsi="Times New Roman"/>
          <w:sz w:val="28"/>
          <w:szCs w:val="28"/>
        </w:rPr>
        <w:t xml:space="preserve">Ульяновская </w:t>
      </w:r>
      <w:r w:rsidRPr="00B20149">
        <w:rPr>
          <w:rFonts w:ascii="Times New Roman" w:hAnsi="Times New Roman"/>
          <w:sz w:val="28"/>
          <w:szCs w:val="28"/>
        </w:rPr>
        <w:t xml:space="preserve"> область, </w:t>
      </w:r>
      <w:r w:rsidR="008B3858">
        <w:rPr>
          <w:rFonts w:ascii="Times New Roman" w:hAnsi="Times New Roman"/>
          <w:sz w:val="28"/>
          <w:szCs w:val="28"/>
        </w:rPr>
        <w:t xml:space="preserve">Новоспасский </w:t>
      </w:r>
      <w:r w:rsidRPr="00B20149">
        <w:rPr>
          <w:rFonts w:ascii="Times New Roman" w:hAnsi="Times New Roman"/>
          <w:sz w:val="28"/>
          <w:szCs w:val="28"/>
        </w:rPr>
        <w:t xml:space="preserve">район,  </w:t>
      </w:r>
      <w:r w:rsidR="008B3858">
        <w:rPr>
          <w:rFonts w:ascii="Times New Roman" w:hAnsi="Times New Roman"/>
          <w:sz w:val="28"/>
          <w:szCs w:val="28"/>
        </w:rPr>
        <w:t>р.п</w:t>
      </w:r>
      <w:proofErr w:type="gramStart"/>
      <w:r w:rsidR="008B3858">
        <w:rPr>
          <w:rFonts w:ascii="Times New Roman" w:hAnsi="Times New Roman"/>
          <w:sz w:val="28"/>
          <w:szCs w:val="28"/>
        </w:rPr>
        <w:t>.Н</w:t>
      </w:r>
      <w:proofErr w:type="gramEnd"/>
      <w:r w:rsidR="008B3858">
        <w:rPr>
          <w:rFonts w:ascii="Times New Roman" w:hAnsi="Times New Roman"/>
          <w:sz w:val="28"/>
          <w:szCs w:val="28"/>
        </w:rPr>
        <w:t xml:space="preserve">овоспасское, ул.Мира, д.25, каб.12. </w:t>
      </w:r>
    </w:p>
    <w:p w:rsidR="00BC6C90" w:rsidRPr="00B20149" w:rsidRDefault="00BC6C90" w:rsidP="00427CF7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B20149">
        <w:rPr>
          <w:rFonts w:ascii="Times New Roman" w:hAnsi="Times New Roman"/>
          <w:b/>
          <w:sz w:val="28"/>
          <w:szCs w:val="28"/>
        </w:rPr>
        <w:t>1.3. Почтовый адрес:</w:t>
      </w:r>
      <w:r w:rsidR="008B3858">
        <w:rPr>
          <w:rFonts w:ascii="Times New Roman" w:hAnsi="Times New Roman"/>
          <w:b/>
          <w:sz w:val="28"/>
          <w:szCs w:val="28"/>
        </w:rPr>
        <w:t>433870</w:t>
      </w:r>
      <w:r w:rsidR="008B3858" w:rsidRPr="00B20149">
        <w:rPr>
          <w:rFonts w:ascii="Times New Roman" w:hAnsi="Times New Roman"/>
          <w:sz w:val="28"/>
          <w:szCs w:val="28"/>
        </w:rPr>
        <w:t xml:space="preserve">, </w:t>
      </w:r>
      <w:r w:rsidR="008B3858">
        <w:rPr>
          <w:rFonts w:ascii="Times New Roman" w:hAnsi="Times New Roman"/>
          <w:sz w:val="28"/>
          <w:szCs w:val="28"/>
        </w:rPr>
        <w:t xml:space="preserve">Ульяновская </w:t>
      </w:r>
      <w:r w:rsidR="008B3858" w:rsidRPr="00B20149">
        <w:rPr>
          <w:rFonts w:ascii="Times New Roman" w:hAnsi="Times New Roman"/>
          <w:sz w:val="28"/>
          <w:szCs w:val="28"/>
        </w:rPr>
        <w:t xml:space="preserve"> область, </w:t>
      </w:r>
      <w:r w:rsidR="008B3858">
        <w:rPr>
          <w:rFonts w:ascii="Times New Roman" w:hAnsi="Times New Roman"/>
          <w:sz w:val="28"/>
          <w:szCs w:val="28"/>
        </w:rPr>
        <w:t xml:space="preserve">Новоспасский </w:t>
      </w:r>
      <w:r w:rsidR="008B3858" w:rsidRPr="00B20149">
        <w:rPr>
          <w:rFonts w:ascii="Times New Roman" w:hAnsi="Times New Roman"/>
          <w:sz w:val="28"/>
          <w:szCs w:val="28"/>
        </w:rPr>
        <w:t xml:space="preserve">район,  </w:t>
      </w:r>
      <w:r w:rsidR="008B3858">
        <w:rPr>
          <w:rFonts w:ascii="Times New Roman" w:hAnsi="Times New Roman"/>
          <w:sz w:val="28"/>
          <w:szCs w:val="28"/>
        </w:rPr>
        <w:t>р.п</w:t>
      </w:r>
      <w:proofErr w:type="gramStart"/>
      <w:r w:rsidR="008B3858">
        <w:rPr>
          <w:rFonts w:ascii="Times New Roman" w:hAnsi="Times New Roman"/>
          <w:sz w:val="28"/>
          <w:szCs w:val="28"/>
        </w:rPr>
        <w:t>.Н</w:t>
      </w:r>
      <w:proofErr w:type="gramEnd"/>
      <w:r w:rsidR="008B3858">
        <w:rPr>
          <w:rFonts w:ascii="Times New Roman" w:hAnsi="Times New Roman"/>
          <w:sz w:val="28"/>
          <w:szCs w:val="28"/>
        </w:rPr>
        <w:t>овоспасское, ул.Мира, д.25</w:t>
      </w:r>
      <w:r w:rsidRPr="00B20149">
        <w:rPr>
          <w:rFonts w:ascii="Times New Roman" w:hAnsi="Times New Roman"/>
          <w:sz w:val="28"/>
          <w:szCs w:val="28"/>
        </w:rPr>
        <w:t>.</w:t>
      </w:r>
    </w:p>
    <w:p w:rsidR="00BC6C90" w:rsidRPr="00B20149" w:rsidRDefault="00BC6C90" w:rsidP="00427CF7">
      <w:pPr>
        <w:pStyle w:val="ConsPlusNormal"/>
        <w:ind w:firstLine="851"/>
        <w:jc w:val="both"/>
        <w:rPr>
          <w:sz w:val="28"/>
          <w:szCs w:val="28"/>
        </w:rPr>
      </w:pPr>
      <w:r w:rsidRPr="00B20149">
        <w:rPr>
          <w:rFonts w:ascii="Times New Roman" w:hAnsi="Times New Roman"/>
          <w:b/>
          <w:sz w:val="28"/>
          <w:szCs w:val="28"/>
        </w:rPr>
        <w:t>1.4. Адрес электронной почты:</w:t>
      </w:r>
      <w:r w:rsidR="008B385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B3858">
        <w:rPr>
          <w:rFonts w:ascii="Times New Roman" w:hAnsi="Times New Roman"/>
          <w:b/>
          <w:sz w:val="28"/>
          <w:szCs w:val="28"/>
        </w:rPr>
        <w:t>kymizo@mail.ru</w:t>
      </w:r>
      <w:proofErr w:type="spellEnd"/>
      <w:r w:rsidRPr="00B20149">
        <w:rPr>
          <w:sz w:val="28"/>
          <w:szCs w:val="28"/>
        </w:rPr>
        <w:t>.</w:t>
      </w:r>
    </w:p>
    <w:p w:rsidR="00BC6C90" w:rsidRPr="008B3858" w:rsidRDefault="00BC6C90" w:rsidP="00427CF7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B20149">
        <w:rPr>
          <w:rFonts w:ascii="Times New Roman" w:hAnsi="Times New Roman"/>
          <w:b/>
          <w:sz w:val="28"/>
          <w:szCs w:val="28"/>
        </w:rPr>
        <w:t>1.5. Номер контактного телефона</w:t>
      </w:r>
      <w:r w:rsidRPr="00BC6C90">
        <w:rPr>
          <w:rFonts w:ascii="Times New Roman" w:hAnsi="Times New Roman"/>
          <w:b/>
          <w:sz w:val="28"/>
          <w:szCs w:val="28"/>
        </w:rPr>
        <w:t xml:space="preserve">: </w:t>
      </w:r>
      <w:r w:rsidR="008B3858" w:rsidRPr="008B3858">
        <w:rPr>
          <w:rFonts w:ascii="Times New Roman" w:hAnsi="Times New Roman"/>
          <w:b/>
          <w:sz w:val="28"/>
          <w:szCs w:val="28"/>
        </w:rPr>
        <w:t>8-84-238-2-18-55</w:t>
      </w:r>
    </w:p>
    <w:p w:rsidR="00BC6C90" w:rsidRPr="00F26262" w:rsidRDefault="00BC6C90" w:rsidP="00427CF7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B20149">
        <w:rPr>
          <w:rFonts w:ascii="Times New Roman" w:hAnsi="Times New Roman"/>
          <w:b/>
          <w:sz w:val="28"/>
          <w:szCs w:val="28"/>
        </w:rPr>
        <w:t xml:space="preserve">1.6. Официальный Интернет-сайт муниципального образования </w:t>
      </w:r>
      <w:r w:rsidR="008B3858">
        <w:rPr>
          <w:rFonts w:ascii="Times New Roman" w:hAnsi="Times New Roman"/>
          <w:b/>
          <w:sz w:val="28"/>
          <w:szCs w:val="28"/>
        </w:rPr>
        <w:t xml:space="preserve">«Новоспасский район» </w:t>
      </w:r>
      <w:r w:rsidR="009053DF">
        <w:rPr>
          <w:rFonts w:ascii="Times New Roman" w:hAnsi="Times New Roman"/>
          <w:b/>
          <w:sz w:val="28"/>
          <w:szCs w:val="28"/>
        </w:rPr>
        <w:t>Ульяновской области</w:t>
      </w:r>
      <w:r w:rsidRPr="00B20149">
        <w:rPr>
          <w:rFonts w:ascii="Times New Roman" w:hAnsi="Times New Roman"/>
          <w:b/>
          <w:sz w:val="28"/>
          <w:szCs w:val="28"/>
        </w:rPr>
        <w:t>:</w:t>
      </w:r>
      <w:hyperlink r:id="rId6" w:history="1">
        <w:r w:rsidR="00F26262" w:rsidRPr="00076744">
          <w:rPr>
            <w:rStyle w:val="a5"/>
            <w:rFonts w:ascii="Times New Roman" w:hAnsi="Times New Roman"/>
            <w:sz w:val="28"/>
            <w:szCs w:val="28"/>
            <w:lang w:val="en-US" w:eastAsia="ru-RU"/>
          </w:rPr>
          <w:t>h</w:t>
        </w:r>
        <w:proofErr w:type="spellStart"/>
        <w:r w:rsidR="00F26262" w:rsidRPr="00076744">
          <w:rPr>
            <w:rStyle w:val="a5"/>
            <w:rFonts w:ascii="Times New Roman" w:hAnsi="Times New Roman"/>
            <w:sz w:val="28"/>
            <w:szCs w:val="28"/>
            <w:lang w:eastAsia="ru-RU"/>
          </w:rPr>
          <w:t>ttps</w:t>
        </w:r>
        <w:proofErr w:type="spellEnd"/>
        <w:r w:rsidR="00F26262" w:rsidRPr="00076744">
          <w:rPr>
            <w:rStyle w:val="a5"/>
            <w:rFonts w:ascii="Times New Roman" w:hAnsi="Times New Roman"/>
            <w:sz w:val="28"/>
            <w:szCs w:val="28"/>
            <w:lang w:eastAsia="ru-RU"/>
          </w:rPr>
          <w:t>://novospasskij-r73.gosweb.gosuslugi.ru</w:t>
        </w:r>
      </w:hyperlink>
    </w:p>
    <w:p w:rsidR="00BC6C90" w:rsidRPr="00B20149" w:rsidRDefault="00BC6C90" w:rsidP="00427CF7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B20149">
        <w:rPr>
          <w:b/>
          <w:sz w:val="28"/>
          <w:szCs w:val="28"/>
        </w:rPr>
        <w:t>2. </w:t>
      </w:r>
      <w:r w:rsidRPr="00B20149">
        <w:rPr>
          <w:rFonts w:ascii="Times New Roman" w:hAnsi="Times New Roman"/>
          <w:b/>
          <w:sz w:val="28"/>
          <w:szCs w:val="28"/>
        </w:rPr>
        <w:t xml:space="preserve">Основание проведения аукциона: </w:t>
      </w:r>
      <w:r w:rsidRPr="00B20149">
        <w:rPr>
          <w:rFonts w:ascii="Times New Roman" w:hAnsi="Times New Roman"/>
          <w:sz w:val="28"/>
          <w:szCs w:val="28"/>
        </w:rPr>
        <w:t>Постановление</w:t>
      </w:r>
      <w:r w:rsidR="004046D5">
        <w:rPr>
          <w:rFonts w:ascii="Times New Roman" w:hAnsi="Times New Roman"/>
          <w:sz w:val="28"/>
          <w:szCs w:val="28"/>
        </w:rPr>
        <w:t xml:space="preserve"> </w:t>
      </w:r>
      <w:r w:rsidRPr="00B20149">
        <w:rPr>
          <w:rFonts w:ascii="Times New Roman" w:hAnsi="Times New Roman"/>
          <w:sz w:val="28"/>
          <w:szCs w:val="28"/>
        </w:rPr>
        <w:t xml:space="preserve">администрации </w:t>
      </w:r>
      <w:r w:rsidR="009053DF">
        <w:rPr>
          <w:rFonts w:ascii="Times New Roman" w:hAnsi="Times New Roman"/>
          <w:sz w:val="28"/>
          <w:szCs w:val="28"/>
        </w:rPr>
        <w:t xml:space="preserve">муниципального образования «Новоспасский район» Ульяновской области </w:t>
      </w:r>
      <w:r w:rsidR="00582606">
        <w:rPr>
          <w:rFonts w:ascii="Times New Roman" w:hAnsi="Times New Roman"/>
          <w:sz w:val="28"/>
          <w:szCs w:val="28"/>
        </w:rPr>
        <w:t>от 27</w:t>
      </w:r>
      <w:r w:rsidRPr="00582606">
        <w:rPr>
          <w:rFonts w:ascii="Times New Roman" w:hAnsi="Times New Roman"/>
          <w:sz w:val="28"/>
          <w:szCs w:val="28"/>
        </w:rPr>
        <w:t>.0</w:t>
      </w:r>
      <w:r w:rsidR="00582606">
        <w:rPr>
          <w:rFonts w:ascii="Times New Roman" w:hAnsi="Times New Roman"/>
          <w:sz w:val="28"/>
          <w:szCs w:val="28"/>
        </w:rPr>
        <w:t>9</w:t>
      </w:r>
      <w:r w:rsidRPr="00582606">
        <w:rPr>
          <w:rFonts w:ascii="Times New Roman" w:hAnsi="Times New Roman"/>
          <w:sz w:val="28"/>
          <w:szCs w:val="28"/>
        </w:rPr>
        <w:t>.2024 №</w:t>
      </w:r>
      <w:r w:rsidR="00582606">
        <w:rPr>
          <w:rFonts w:ascii="Times New Roman" w:hAnsi="Times New Roman"/>
          <w:sz w:val="28"/>
          <w:szCs w:val="28"/>
        </w:rPr>
        <w:t xml:space="preserve"> 1002</w:t>
      </w:r>
      <w:r w:rsidRPr="00582606">
        <w:rPr>
          <w:rFonts w:ascii="Times New Roman" w:hAnsi="Times New Roman"/>
          <w:sz w:val="28"/>
          <w:szCs w:val="28"/>
        </w:rPr>
        <w:t xml:space="preserve"> «</w:t>
      </w:r>
      <w:r w:rsidRPr="00B20149">
        <w:rPr>
          <w:rFonts w:ascii="Times New Roman" w:hAnsi="Times New Roman"/>
          <w:sz w:val="28"/>
          <w:szCs w:val="28"/>
        </w:rPr>
        <w:t>О проведен</w:t>
      </w:r>
      <w:proofErr w:type="gramStart"/>
      <w:r w:rsidRPr="00B20149">
        <w:rPr>
          <w:rFonts w:ascii="Times New Roman" w:hAnsi="Times New Roman"/>
          <w:sz w:val="28"/>
          <w:szCs w:val="28"/>
        </w:rPr>
        <w:t>ии ау</w:t>
      </w:r>
      <w:proofErr w:type="gramEnd"/>
      <w:r w:rsidRPr="00B20149">
        <w:rPr>
          <w:rFonts w:ascii="Times New Roman" w:hAnsi="Times New Roman"/>
          <w:sz w:val="28"/>
          <w:szCs w:val="28"/>
        </w:rPr>
        <w:t xml:space="preserve">кциона на право заключения договора на размещение нестационарного </w:t>
      </w:r>
      <w:r w:rsidR="009053DF">
        <w:rPr>
          <w:rFonts w:ascii="Times New Roman" w:hAnsi="Times New Roman"/>
          <w:sz w:val="28"/>
          <w:szCs w:val="28"/>
        </w:rPr>
        <w:t xml:space="preserve"> объекта торговли». </w:t>
      </w:r>
    </w:p>
    <w:p w:rsidR="00BC6C90" w:rsidRPr="00B20149" w:rsidRDefault="00BC6C90" w:rsidP="00427CF7">
      <w:pPr>
        <w:ind w:firstLine="567"/>
        <w:jc w:val="both"/>
        <w:rPr>
          <w:sz w:val="28"/>
          <w:szCs w:val="28"/>
        </w:rPr>
      </w:pPr>
      <w:r w:rsidRPr="00B20149">
        <w:rPr>
          <w:sz w:val="28"/>
          <w:szCs w:val="28"/>
        </w:rPr>
        <w:t xml:space="preserve">Аукцион проводится в соответствии с Порядком </w:t>
      </w:r>
      <w:r w:rsidR="009053DF">
        <w:rPr>
          <w:sz w:val="28"/>
          <w:szCs w:val="28"/>
        </w:rPr>
        <w:t xml:space="preserve">размещения нестационарных торговых объектов </w:t>
      </w:r>
      <w:r w:rsidR="000A0672">
        <w:rPr>
          <w:sz w:val="28"/>
          <w:szCs w:val="28"/>
        </w:rPr>
        <w:t xml:space="preserve">на территории муниципального образования «Новоспасский район» Ульяновской области, </w:t>
      </w:r>
      <w:r w:rsidRPr="00B20149">
        <w:rPr>
          <w:sz w:val="28"/>
          <w:szCs w:val="28"/>
        </w:rPr>
        <w:t xml:space="preserve"> утвержденного постановлением администрации </w:t>
      </w:r>
      <w:r w:rsidR="000A0672">
        <w:rPr>
          <w:sz w:val="28"/>
          <w:szCs w:val="28"/>
        </w:rPr>
        <w:t xml:space="preserve">МО «Новоспасский район» Ульяновской области </w:t>
      </w:r>
      <w:r w:rsidRPr="00B20149">
        <w:rPr>
          <w:sz w:val="28"/>
          <w:szCs w:val="28"/>
        </w:rPr>
        <w:t xml:space="preserve"> от </w:t>
      </w:r>
      <w:r w:rsidR="000A0672">
        <w:rPr>
          <w:sz w:val="28"/>
          <w:szCs w:val="28"/>
        </w:rPr>
        <w:t>09</w:t>
      </w:r>
      <w:r w:rsidRPr="00B20149">
        <w:rPr>
          <w:sz w:val="28"/>
          <w:szCs w:val="28"/>
        </w:rPr>
        <w:t>.</w:t>
      </w:r>
      <w:r w:rsidR="000A0672">
        <w:rPr>
          <w:sz w:val="28"/>
          <w:szCs w:val="28"/>
        </w:rPr>
        <w:t>08</w:t>
      </w:r>
      <w:r w:rsidRPr="00B20149">
        <w:rPr>
          <w:sz w:val="28"/>
          <w:szCs w:val="28"/>
        </w:rPr>
        <w:t>.202</w:t>
      </w:r>
      <w:r w:rsidR="000A0672">
        <w:rPr>
          <w:sz w:val="28"/>
          <w:szCs w:val="28"/>
        </w:rPr>
        <w:t>2</w:t>
      </w:r>
      <w:r w:rsidRPr="00B20149">
        <w:rPr>
          <w:sz w:val="28"/>
          <w:szCs w:val="28"/>
        </w:rPr>
        <w:t xml:space="preserve"> № </w:t>
      </w:r>
      <w:r w:rsidR="000A0672">
        <w:rPr>
          <w:sz w:val="28"/>
          <w:szCs w:val="28"/>
        </w:rPr>
        <w:t>752</w:t>
      </w:r>
      <w:r w:rsidRPr="00B20149">
        <w:rPr>
          <w:sz w:val="28"/>
          <w:szCs w:val="28"/>
        </w:rPr>
        <w:t>.</w:t>
      </w:r>
    </w:p>
    <w:p w:rsidR="00BC6C90" w:rsidRPr="00B20149" w:rsidRDefault="00BC6C90" w:rsidP="00427CF7">
      <w:pPr>
        <w:ind w:firstLine="567"/>
        <w:jc w:val="both"/>
        <w:rPr>
          <w:sz w:val="28"/>
          <w:szCs w:val="28"/>
        </w:rPr>
      </w:pPr>
      <w:r w:rsidRPr="00B20149">
        <w:rPr>
          <w:b/>
          <w:sz w:val="28"/>
          <w:szCs w:val="28"/>
        </w:rPr>
        <w:t>3. Форма аукциона</w:t>
      </w:r>
      <w:r w:rsidRPr="00B20149">
        <w:rPr>
          <w:sz w:val="28"/>
          <w:szCs w:val="28"/>
        </w:rPr>
        <w:t xml:space="preserve"> – открытый аукцион.</w:t>
      </w:r>
    </w:p>
    <w:p w:rsidR="00BC6C90" w:rsidRDefault="00666704" w:rsidP="00427CF7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BC6C90" w:rsidRPr="00B20149">
        <w:rPr>
          <w:b/>
          <w:sz w:val="28"/>
          <w:szCs w:val="28"/>
        </w:rPr>
        <w:t xml:space="preserve">. Предмет аукциона - </w:t>
      </w:r>
      <w:r w:rsidR="00BC6C90" w:rsidRPr="00B20149">
        <w:rPr>
          <w:sz w:val="28"/>
          <w:szCs w:val="28"/>
        </w:rPr>
        <w:t xml:space="preserve">право заключения договора на размещение нестационарного торгового объекта на </w:t>
      </w:r>
      <w:r w:rsidR="000A0672">
        <w:rPr>
          <w:sz w:val="28"/>
          <w:szCs w:val="28"/>
        </w:rPr>
        <w:t xml:space="preserve">МО «Новоспасский район» Ульяновской области </w:t>
      </w:r>
      <w:r w:rsidR="00BC6C90" w:rsidRPr="00B20149">
        <w:rPr>
          <w:sz w:val="28"/>
          <w:szCs w:val="28"/>
        </w:rPr>
        <w:t xml:space="preserve">(далее – НТО) в соответствии со Схемой размещения нестационарных торговых объектов на территории </w:t>
      </w:r>
      <w:r w:rsidR="000A0672">
        <w:rPr>
          <w:sz w:val="28"/>
          <w:szCs w:val="28"/>
        </w:rPr>
        <w:t>МО «Новоспасский район» Ульяновской области</w:t>
      </w:r>
      <w:r w:rsidR="00BC6C90" w:rsidRPr="00B20149">
        <w:rPr>
          <w:sz w:val="28"/>
          <w:szCs w:val="28"/>
        </w:rPr>
        <w:t xml:space="preserve">, утвержденной постановлением администрации </w:t>
      </w:r>
      <w:r w:rsidR="000A0672">
        <w:rPr>
          <w:sz w:val="28"/>
          <w:szCs w:val="28"/>
        </w:rPr>
        <w:t xml:space="preserve">муниципального образования «Новоспасский район» Ульяновской области </w:t>
      </w:r>
      <w:r w:rsidR="00BC6C90" w:rsidRPr="00B20149">
        <w:rPr>
          <w:sz w:val="28"/>
          <w:szCs w:val="28"/>
        </w:rPr>
        <w:t>от 2</w:t>
      </w:r>
      <w:r w:rsidR="000A0672">
        <w:rPr>
          <w:sz w:val="28"/>
          <w:szCs w:val="28"/>
        </w:rPr>
        <w:t>1</w:t>
      </w:r>
      <w:r w:rsidR="00BC6C90" w:rsidRPr="00B20149">
        <w:rPr>
          <w:sz w:val="28"/>
          <w:szCs w:val="28"/>
        </w:rPr>
        <w:t>.</w:t>
      </w:r>
      <w:r w:rsidR="000A0672">
        <w:rPr>
          <w:sz w:val="28"/>
          <w:szCs w:val="28"/>
        </w:rPr>
        <w:t>06</w:t>
      </w:r>
      <w:r w:rsidR="00BC6C90" w:rsidRPr="00B20149">
        <w:rPr>
          <w:sz w:val="28"/>
          <w:szCs w:val="28"/>
        </w:rPr>
        <w:t>.20</w:t>
      </w:r>
      <w:r w:rsidR="000A0672">
        <w:rPr>
          <w:sz w:val="28"/>
          <w:szCs w:val="28"/>
        </w:rPr>
        <w:t>12</w:t>
      </w:r>
      <w:r w:rsidR="00BC6C90" w:rsidRPr="00B20149">
        <w:rPr>
          <w:sz w:val="28"/>
          <w:szCs w:val="28"/>
        </w:rPr>
        <w:t xml:space="preserve"> № 4</w:t>
      </w:r>
      <w:r w:rsidR="000A0672">
        <w:rPr>
          <w:sz w:val="28"/>
          <w:szCs w:val="28"/>
        </w:rPr>
        <w:t>43</w:t>
      </w:r>
      <w:r w:rsidR="00BC6C90" w:rsidRPr="00B20149">
        <w:rPr>
          <w:sz w:val="28"/>
          <w:szCs w:val="28"/>
        </w:rPr>
        <w:t xml:space="preserve">  (далее – Схема). </w:t>
      </w:r>
    </w:p>
    <w:p w:rsidR="006F7DFA" w:rsidRDefault="006F7DFA" w:rsidP="00427CF7">
      <w:pPr>
        <w:ind w:firstLine="567"/>
        <w:jc w:val="both"/>
        <w:rPr>
          <w:sz w:val="28"/>
          <w:szCs w:val="28"/>
        </w:rPr>
      </w:pPr>
    </w:p>
    <w:p w:rsidR="006F7DFA" w:rsidRDefault="006F7DFA" w:rsidP="00427CF7">
      <w:pPr>
        <w:ind w:firstLine="567"/>
        <w:jc w:val="both"/>
        <w:rPr>
          <w:sz w:val="28"/>
          <w:szCs w:val="28"/>
        </w:rPr>
      </w:pPr>
    </w:p>
    <w:p w:rsidR="006F7DFA" w:rsidRDefault="006F7DFA" w:rsidP="00427CF7">
      <w:pPr>
        <w:ind w:firstLine="567"/>
        <w:jc w:val="both"/>
        <w:rPr>
          <w:sz w:val="28"/>
          <w:szCs w:val="28"/>
        </w:rPr>
      </w:pPr>
    </w:p>
    <w:p w:rsidR="00BC6C90" w:rsidRDefault="00BC6C90" w:rsidP="00427CF7">
      <w:pPr>
        <w:ind w:firstLine="567"/>
        <w:jc w:val="both"/>
        <w:rPr>
          <w:sz w:val="28"/>
          <w:szCs w:val="28"/>
        </w:rPr>
      </w:pPr>
      <w:r w:rsidRPr="00B20149">
        <w:rPr>
          <w:sz w:val="28"/>
          <w:szCs w:val="28"/>
        </w:rPr>
        <w:t>Лоты аукциона</w:t>
      </w:r>
      <w:r>
        <w:rPr>
          <w:sz w:val="28"/>
          <w:szCs w:val="28"/>
        </w:rPr>
        <w:t xml:space="preserve"> (места размещения НТО)</w:t>
      </w:r>
      <w:r w:rsidRPr="00AA66C5">
        <w:rPr>
          <w:sz w:val="28"/>
          <w:szCs w:val="28"/>
        </w:rPr>
        <w:t>:</w:t>
      </w:r>
    </w:p>
    <w:tbl>
      <w:tblPr>
        <w:tblW w:w="10851" w:type="dxa"/>
        <w:tblInd w:w="-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7"/>
        <w:gridCol w:w="993"/>
        <w:gridCol w:w="1276"/>
        <w:gridCol w:w="945"/>
        <w:gridCol w:w="2173"/>
        <w:gridCol w:w="1418"/>
        <w:gridCol w:w="1134"/>
        <w:gridCol w:w="1134"/>
        <w:gridCol w:w="1181"/>
      </w:tblGrid>
      <w:tr w:rsidR="00BC6C90" w:rsidRPr="00447F48" w:rsidTr="008A275E">
        <w:trPr>
          <w:trHeight w:val="35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90" w:rsidRPr="00D42634" w:rsidRDefault="00BC6C90" w:rsidP="00427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42634">
              <w:rPr>
                <w:rFonts w:eastAsia="Calibri"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 w:rsidRPr="00D42634">
              <w:rPr>
                <w:rFonts w:eastAsia="Calibri"/>
                <w:lang w:eastAsia="en-US"/>
              </w:rPr>
              <w:t>ло-та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90" w:rsidRPr="00D42634" w:rsidRDefault="00BC6C90" w:rsidP="00427CF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D42634">
              <w:rPr>
                <w:rFonts w:eastAsia="Calibri"/>
                <w:lang w:eastAsia="en-US"/>
              </w:rPr>
              <w:t>Учет</w:t>
            </w:r>
            <w:r>
              <w:rPr>
                <w:rFonts w:eastAsia="Calibri"/>
                <w:lang w:eastAsia="en-US"/>
              </w:rPr>
              <w:t>-</w:t>
            </w:r>
            <w:r w:rsidRPr="00D42634">
              <w:rPr>
                <w:rFonts w:eastAsia="Calibri"/>
                <w:lang w:eastAsia="en-US"/>
              </w:rPr>
              <w:t>ный</w:t>
            </w:r>
            <w:proofErr w:type="spellEnd"/>
            <w:proofErr w:type="gramEnd"/>
            <w:r w:rsidRPr="00D42634">
              <w:rPr>
                <w:rFonts w:eastAsia="Calibri"/>
                <w:lang w:eastAsia="en-US"/>
              </w:rPr>
              <w:t xml:space="preserve"> номер</w:t>
            </w:r>
          </w:p>
          <w:p w:rsidR="00BC6C90" w:rsidRPr="00D42634" w:rsidRDefault="00BC6C90" w:rsidP="00427CF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D42634">
              <w:rPr>
                <w:rFonts w:eastAsia="Calibri"/>
                <w:lang w:eastAsia="en-US"/>
              </w:rPr>
              <w:t>согласно Схемы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90" w:rsidRPr="00D42634" w:rsidRDefault="00BC6C90" w:rsidP="00427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42634">
              <w:rPr>
                <w:rFonts w:eastAsia="Calibri"/>
                <w:lang w:eastAsia="en-US"/>
              </w:rPr>
              <w:t>Вид НТО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90" w:rsidRPr="00D42634" w:rsidRDefault="00BC6C90" w:rsidP="00427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D42634">
              <w:rPr>
                <w:rFonts w:eastAsia="Calibri"/>
                <w:lang w:eastAsia="en-US"/>
              </w:rPr>
              <w:t>Пло</w:t>
            </w:r>
            <w:proofErr w:type="spellEnd"/>
            <w:r>
              <w:rPr>
                <w:rFonts w:eastAsia="Calibri"/>
                <w:lang w:eastAsia="en-US"/>
              </w:rPr>
              <w:t>-</w:t>
            </w:r>
          </w:p>
          <w:p w:rsidR="00BC6C90" w:rsidRPr="00D42634" w:rsidRDefault="00BC6C90" w:rsidP="00427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D42634">
              <w:rPr>
                <w:rFonts w:eastAsia="Calibri"/>
                <w:lang w:eastAsia="en-US"/>
              </w:rPr>
              <w:t>щадь</w:t>
            </w:r>
            <w:proofErr w:type="spellEnd"/>
            <w:r w:rsidRPr="00D42634">
              <w:rPr>
                <w:rFonts w:eastAsia="Calibri"/>
                <w:lang w:eastAsia="en-US"/>
              </w:rPr>
              <w:t xml:space="preserve"> места </w:t>
            </w:r>
            <w:proofErr w:type="spellStart"/>
            <w:r w:rsidRPr="00D42634">
              <w:rPr>
                <w:rFonts w:eastAsia="Calibri"/>
                <w:lang w:eastAsia="en-US"/>
              </w:rPr>
              <w:t>разме</w:t>
            </w:r>
            <w:proofErr w:type="spellEnd"/>
            <w:r w:rsidRPr="00D42634">
              <w:rPr>
                <w:rFonts w:eastAsia="Calibri"/>
                <w:lang w:eastAsia="en-US"/>
              </w:rPr>
              <w:t>-</w:t>
            </w:r>
          </w:p>
          <w:p w:rsidR="00BC6C90" w:rsidRPr="00D42634" w:rsidRDefault="00BC6C90" w:rsidP="00427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D42634">
              <w:rPr>
                <w:rFonts w:eastAsia="Calibri"/>
                <w:lang w:eastAsia="en-US"/>
              </w:rPr>
              <w:t>щения</w:t>
            </w:r>
            <w:proofErr w:type="spellEnd"/>
          </w:p>
          <w:p w:rsidR="00BC6C90" w:rsidRPr="00D42634" w:rsidRDefault="00BC6C90" w:rsidP="00427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42634">
              <w:rPr>
                <w:rFonts w:eastAsia="Calibri"/>
                <w:lang w:eastAsia="en-US"/>
              </w:rPr>
              <w:t>(кв.м.)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2" w:rsidRDefault="000A0672" w:rsidP="00427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Место размещения</w:t>
            </w:r>
          </w:p>
          <w:p w:rsidR="00BC6C90" w:rsidRPr="00D42634" w:rsidRDefault="000A0672" w:rsidP="00427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(а</w:t>
            </w:r>
            <w:r w:rsidR="00BC6C90" w:rsidRPr="00D42634">
              <w:rPr>
                <w:rFonts w:eastAsia="Calibri"/>
                <w:lang w:eastAsia="en-US"/>
              </w:rPr>
              <w:t>дресный ориентир</w:t>
            </w:r>
            <w:r>
              <w:rPr>
                <w:rFonts w:eastAsia="Calibri"/>
                <w:lang w:eastAsia="en-US"/>
              </w:rPr>
              <w:t>) НТО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2" w:rsidRDefault="00BC6C90" w:rsidP="00427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42634">
              <w:rPr>
                <w:rFonts w:eastAsia="Calibri"/>
                <w:lang w:eastAsia="en-US"/>
              </w:rPr>
              <w:t>Специализация</w:t>
            </w:r>
          </w:p>
          <w:p w:rsidR="00BC6C90" w:rsidRPr="00D42634" w:rsidRDefault="00BC6C90" w:rsidP="00427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90" w:rsidRPr="00D42634" w:rsidRDefault="00BC6C90" w:rsidP="00427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D42634">
              <w:rPr>
                <w:rFonts w:eastAsia="Calibri"/>
                <w:lang w:eastAsia="en-US"/>
              </w:rPr>
              <w:t>Началь</w:t>
            </w:r>
            <w:r>
              <w:rPr>
                <w:rFonts w:eastAsia="Calibri"/>
                <w:lang w:eastAsia="en-US"/>
              </w:rPr>
              <w:t>-</w:t>
            </w:r>
            <w:r w:rsidRPr="00D42634">
              <w:rPr>
                <w:rFonts w:eastAsia="Calibri"/>
                <w:lang w:eastAsia="en-US"/>
              </w:rPr>
              <w:t>ная</w:t>
            </w:r>
            <w:proofErr w:type="spellEnd"/>
            <w:proofErr w:type="gramEnd"/>
            <w:r w:rsidRPr="00D42634">
              <w:rPr>
                <w:rFonts w:eastAsia="Calibri"/>
                <w:lang w:eastAsia="en-US"/>
              </w:rPr>
              <w:t xml:space="preserve"> цена предмета аукциона (годовой размер платы)</w:t>
            </w:r>
          </w:p>
          <w:p w:rsidR="00BC6C90" w:rsidRPr="00D42634" w:rsidRDefault="00BC6C90" w:rsidP="00427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42634">
              <w:rPr>
                <w:rFonts w:eastAsia="Calibri"/>
                <w:lang w:eastAsia="en-US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90" w:rsidRPr="00D42634" w:rsidRDefault="00BC6C90" w:rsidP="00427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42634">
              <w:rPr>
                <w:rFonts w:eastAsia="Calibri"/>
                <w:lang w:eastAsia="en-US"/>
              </w:rPr>
              <w:t xml:space="preserve">Шаг </w:t>
            </w:r>
            <w:proofErr w:type="spellStart"/>
            <w:proofErr w:type="gramStart"/>
            <w:r w:rsidRPr="00D42634">
              <w:rPr>
                <w:rFonts w:eastAsia="Calibri"/>
                <w:lang w:eastAsia="en-US"/>
              </w:rPr>
              <w:t>аукци-она</w:t>
            </w:r>
            <w:proofErr w:type="spellEnd"/>
            <w:proofErr w:type="gramEnd"/>
          </w:p>
          <w:p w:rsidR="00BC6C90" w:rsidRDefault="00BC6C90" w:rsidP="00427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42634">
              <w:rPr>
                <w:rFonts w:eastAsia="Calibri"/>
                <w:lang w:eastAsia="en-US"/>
              </w:rPr>
              <w:t xml:space="preserve"> (руб.)</w:t>
            </w:r>
          </w:p>
          <w:p w:rsidR="00BC6C90" w:rsidRPr="00D42634" w:rsidRDefault="008A275E" w:rsidP="00427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BC6C90">
              <w:rPr>
                <w:rFonts w:eastAsia="Calibri"/>
                <w:lang w:eastAsia="en-US"/>
              </w:rPr>
              <w:t>% от начальной цены аукциона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90" w:rsidRDefault="00BC6C90" w:rsidP="00427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42634">
              <w:rPr>
                <w:rFonts w:eastAsia="Calibri"/>
                <w:lang w:eastAsia="en-US"/>
              </w:rPr>
              <w:t>Размер задатка (руб.)</w:t>
            </w:r>
          </w:p>
          <w:p w:rsidR="00BC6C90" w:rsidRDefault="00BC6C90" w:rsidP="00427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BC6C90" w:rsidRPr="00D42634" w:rsidRDefault="00BC6C90" w:rsidP="00427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8A275E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% от начальной цены аукциона</w:t>
            </w:r>
          </w:p>
        </w:tc>
      </w:tr>
      <w:tr w:rsidR="00BC6C90" w:rsidRPr="00447F48" w:rsidTr="008A275E">
        <w:trPr>
          <w:trHeight w:val="35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90" w:rsidRPr="00D42634" w:rsidRDefault="00BC6C90" w:rsidP="00427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4263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90" w:rsidRPr="006410D4" w:rsidRDefault="000A0672" w:rsidP="00427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2" w:rsidRDefault="000A0672" w:rsidP="00427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Торговый</w:t>
            </w:r>
          </w:p>
          <w:p w:rsidR="00BC6C90" w:rsidRPr="006410D4" w:rsidRDefault="00BC6C90" w:rsidP="00427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павильон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90" w:rsidRPr="006410D4" w:rsidRDefault="000A0672" w:rsidP="00427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2" w:rsidRDefault="000A0672" w:rsidP="00427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Р.п</w:t>
            </w:r>
            <w:proofErr w:type="gramStart"/>
            <w:r>
              <w:rPr>
                <w:rFonts w:eastAsia="Calibri"/>
                <w:lang w:eastAsia="en-US"/>
              </w:rPr>
              <w:t>.Н</w:t>
            </w:r>
            <w:proofErr w:type="gramEnd"/>
            <w:r>
              <w:rPr>
                <w:rFonts w:eastAsia="Calibri"/>
                <w:lang w:eastAsia="en-US"/>
              </w:rPr>
              <w:t xml:space="preserve">овоспасское, </w:t>
            </w:r>
          </w:p>
          <w:p w:rsidR="00BC6C90" w:rsidRPr="006410D4" w:rsidRDefault="000A0672" w:rsidP="00427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</w:t>
            </w:r>
            <w:proofErr w:type="gramStart"/>
            <w:r>
              <w:rPr>
                <w:rFonts w:eastAsia="Calibri"/>
                <w:lang w:eastAsia="en-US"/>
              </w:rPr>
              <w:t>.С</w:t>
            </w:r>
            <w:proofErr w:type="gramEnd"/>
            <w:r>
              <w:rPr>
                <w:rFonts w:eastAsia="Calibri"/>
                <w:lang w:eastAsia="en-US"/>
              </w:rPr>
              <w:t>оветская, д.64Д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90" w:rsidRPr="006410D4" w:rsidRDefault="000A0672" w:rsidP="00427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Цветы и другие растения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90" w:rsidRPr="006410D4" w:rsidRDefault="008A275E" w:rsidP="00427CF7">
            <w:pPr>
              <w:autoSpaceDE w:val="0"/>
              <w:autoSpaceDN w:val="0"/>
              <w:adjustRightInd w:val="0"/>
              <w:jc w:val="center"/>
            </w:pPr>
            <w:r>
              <w:t>57600,00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90" w:rsidRPr="006410D4" w:rsidRDefault="008A275E" w:rsidP="00427CF7">
            <w:pPr>
              <w:autoSpaceDE w:val="0"/>
              <w:autoSpaceDN w:val="0"/>
              <w:adjustRightInd w:val="0"/>
              <w:jc w:val="center"/>
            </w:pPr>
            <w:r>
              <w:t>5760,00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90" w:rsidRPr="006410D4" w:rsidRDefault="008A275E" w:rsidP="00427CF7">
            <w:pPr>
              <w:autoSpaceDE w:val="0"/>
              <w:autoSpaceDN w:val="0"/>
              <w:adjustRightInd w:val="0"/>
              <w:jc w:val="center"/>
            </w:pPr>
            <w:r>
              <w:t>57600,00</w:t>
            </w:r>
          </w:p>
        </w:tc>
      </w:tr>
    </w:tbl>
    <w:p w:rsidR="00BC6C90" w:rsidRPr="006F7DFA" w:rsidRDefault="00BC6C90" w:rsidP="00427CF7">
      <w:pPr>
        <w:ind w:firstLine="567"/>
        <w:jc w:val="both"/>
        <w:rPr>
          <w:sz w:val="28"/>
          <w:szCs w:val="28"/>
        </w:rPr>
      </w:pPr>
    </w:p>
    <w:p w:rsidR="006F7DFA" w:rsidRPr="006F7DFA" w:rsidRDefault="006F7DFA" w:rsidP="006F7DF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6F7DFA">
        <w:rPr>
          <w:sz w:val="28"/>
          <w:szCs w:val="28"/>
        </w:rPr>
        <w:t>Хозяйствующие субъекты, имеющие право на размещение НТО-субъект</w:t>
      </w:r>
      <w:r>
        <w:rPr>
          <w:sz w:val="28"/>
          <w:szCs w:val="28"/>
        </w:rPr>
        <w:t>ы</w:t>
      </w:r>
      <w:r w:rsidRPr="006F7DFA">
        <w:rPr>
          <w:sz w:val="28"/>
          <w:szCs w:val="28"/>
        </w:rPr>
        <w:t>, осуществляющи</w:t>
      </w:r>
      <w:r>
        <w:rPr>
          <w:sz w:val="28"/>
          <w:szCs w:val="28"/>
        </w:rPr>
        <w:t>е</w:t>
      </w:r>
      <w:r w:rsidRPr="006F7DFA">
        <w:rPr>
          <w:sz w:val="28"/>
          <w:szCs w:val="28"/>
        </w:rPr>
        <w:t xml:space="preserve"> деятельность в сфере торговли и услуг в соответствии с законодательством Российской Федерации</w:t>
      </w:r>
      <w:r>
        <w:rPr>
          <w:sz w:val="28"/>
          <w:szCs w:val="28"/>
        </w:rPr>
        <w:t>.</w:t>
      </w:r>
    </w:p>
    <w:p w:rsidR="00BC6C90" w:rsidRPr="00B20149" w:rsidRDefault="00666704" w:rsidP="00427CF7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BC6C90" w:rsidRPr="00B20149">
        <w:rPr>
          <w:b/>
          <w:sz w:val="28"/>
          <w:szCs w:val="28"/>
        </w:rPr>
        <w:t xml:space="preserve">. Начальная цена предмета аукциона - </w:t>
      </w:r>
      <w:r w:rsidR="00BC6C90" w:rsidRPr="00B20149">
        <w:rPr>
          <w:sz w:val="28"/>
          <w:szCs w:val="28"/>
        </w:rPr>
        <w:t xml:space="preserve">годовая плата за размещение нестационарного торгового объекта по договору. </w:t>
      </w:r>
    </w:p>
    <w:p w:rsidR="00BC6C90" w:rsidRPr="00B20149" w:rsidRDefault="00666704" w:rsidP="00427CF7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BC6C90" w:rsidRPr="00B20149">
        <w:rPr>
          <w:b/>
          <w:sz w:val="28"/>
          <w:szCs w:val="28"/>
        </w:rPr>
        <w:t>.Шаг аукциона</w:t>
      </w:r>
      <w:r w:rsidR="00BC6C90" w:rsidRPr="00B20149">
        <w:rPr>
          <w:sz w:val="28"/>
          <w:szCs w:val="28"/>
        </w:rPr>
        <w:t xml:space="preserve"> составляет </w:t>
      </w:r>
      <w:r w:rsidR="008A275E">
        <w:rPr>
          <w:sz w:val="28"/>
          <w:szCs w:val="28"/>
        </w:rPr>
        <w:t xml:space="preserve"> десять</w:t>
      </w:r>
      <w:r w:rsidR="00BC6C90" w:rsidRPr="00B20149">
        <w:rPr>
          <w:sz w:val="28"/>
          <w:szCs w:val="28"/>
        </w:rPr>
        <w:t xml:space="preserve"> процентов от начальной (минимальной) цены</w:t>
      </w:r>
      <w:r w:rsidR="004046D5">
        <w:rPr>
          <w:sz w:val="28"/>
          <w:szCs w:val="28"/>
        </w:rPr>
        <w:t xml:space="preserve"> </w:t>
      </w:r>
      <w:r w:rsidR="00BC6C90" w:rsidRPr="00B20149">
        <w:rPr>
          <w:sz w:val="28"/>
          <w:szCs w:val="28"/>
        </w:rPr>
        <w:t xml:space="preserve">договора (цены лота). </w:t>
      </w:r>
    </w:p>
    <w:p w:rsidR="00BC6C90" w:rsidRPr="00B20149" w:rsidRDefault="00666704" w:rsidP="00427CF7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BC6C90" w:rsidRPr="00B20149">
        <w:rPr>
          <w:b/>
          <w:sz w:val="28"/>
          <w:szCs w:val="28"/>
        </w:rPr>
        <w:t>. Срок действия договора</w:t>
      </w:r>
      <w:r w:rsidR="00BC6C90" w:rsidRPr="00B20149">
        <w:rPr>
          <w:sz w:val="28"/>
          <w:szCs w:val="28"/>
        </w:rPr>
        <w:t xml:space="preserve">: </w:t>
      </w:r>
      <w:r w:rsidR="008A275E">
        <w:rPr>
          <w:sz w:val="28"/>
          <w:szCs w:val="28"/>
        </w:rPr>
        <w:t>10</w:t>
      </w:r>
      <w:r w:rsidR="00BC6C90" w:rsidRPr="00B20149">
        <w:rPr>
          <w:sz w:val="28"/>
          <w:szCs w:val="28"/>
        </w:rPr>
        <w:t xml:space="preserve"> лет.</w:t>
      </w:r>
    </w:p>
    <w:p w:rsidR="00BC6C90" w:rsidRDefault="00666704" w:rsidP="00427CF7">
      <w:pPr>
        <w:pStyle w:val="Default"/>
        <w:ind w:firstLine="567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8</w:t>
      </w:r>
      <w:r w:rsidR="00BC6C90" w:rsidRPr="00B20149">
        <w:rPr>
          <w:b/>
          <w:sz w:val="28"/>
          <w:szCs w:val="28"/>
        </w:rPr>
        <w:t xml:space="preserve">. </w:t>
      </w:r>
      <w:r w:rsidR="00BC6C90" w:rsidRPr="00B20149">
        <w:rPr>
          <w:b/>
          <w:bCs/>
          <w:sz w:val="28"/>
          <w:szCs w:val="28"/>
        </w:rPr>
        <w:t xml:space="preserve">Дата, время и место  приема </w:t>
      </w:r>
      <w:proofErr w:type="gramStart"/>
      <w:r w:rsidR="00BC6C90" w:rsidRPr="00B20149">
        <w:rPr>
          <w:b/>
          <w:bCs/>
          <w:sz w:val="28"/>
          <w:szCs w:val="28"/>
        </w:rPr>
        <w:t>заявок</w:t>
      </w:r>
      <w:proofErr w:type="gramEnd"/>
      <w:r w:rsidR="00BC6C90" w:rsidRPr="00B2014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и проведение </w:t>
      </w:r>
      <w:r w:rsidR="00BC6C90" w:rsidRPr="00B20149">
        <w:rPr>
          <w:b/>
          <w:bCs/>
          <w:sz w:val="28"/>
          <w:szCs w:val="28"/>
        </w:rPr>
        <w:t xml:space="preserve"> аукцион</w:t>
      </w:r>
      <w:r>
        <w:rPr>
          <w:b/>
          <w:bCs/>
          <w:sz w:val="28"/>
          <w:szCs w:val="28"/>
        </w:rPr>
        <w:t>а</w:t>
      </w:r>
      <w:r w:rsidR="00BC6C90" w:rsidRPr="00B20149">
        <w:rPr>
          <w:b/>
          <w:bCs/>
          <w:sz w:val="28"/>
          <w:szCs w:val="28"/>
        </w:rPr>
        <w:t xml:space="preserve">: </w:t>
      </w:r>
    </w:p>
    <w:p w:rsidR="007272A9" w:rsidRPr="00582606" w:rsidRDefault="007272A9" w:rsidP="00427CF7">
      <w:pPr>
        <w:ind w:firstLine="720"/>
        <w:jc w:val="both"/>
        <w:rPr>
          <w:bCs/>
          <w:sz w:val="28"/>
          <w:szCs w:val="28"/>
        </w:rPr>
      </w:pPr>
      <w:r w:rsidRPr="00C3195C">
        <w:rPr>
          <w:bCs/>
          <w:sz w:val="28"/>
          <w:szCs w:val="28"/>
        </w:rPr>
        <w:t>Заявки принимаются  по адресу: РФ,  Ульяновская область, Новоспасский район, р.п. Новоспасское, ул</w:t>
      </w:r>
      <w:proofErr w:type="gramStart"/>
      <w:r w:rsidRPr="00C3195C">
        <w:rPr>
          <w:bCs/>
          <w:sz w:val="28"/>
          <w:szCs w:val="28"/>
        </w:rPr>
        <w:t>.М</w:t>
      </w:r>
      <w:proofErr w:type="gramEnd"/>
      <w:r w:rsidRPr="00C3195C">
        <w:rPr>
          <w:bCs/>
          <w:sz w:val="28"/>
          <w:szCs w:val="28"/>
        </w:rPr>
        <w:t>ира, д.25,  каб.</w:t>
      </w:r>
      <w:r w:rsidRPr="00582606">
        <w:rPr>
          <w:bCs/>
          <w:sz w:val="28"/>
          <w:szCs w:val="28"/>
        </w:rPr>
        <w:t>12</w:t>
      </w:r>
      <w:r w:rsidRPr="004046D5">
        <w:rPr>
          <w:bCs/>
          <w:color w:val="FF0000"/>
          <w:sz w:val="28"/>
          <w:szCs w:val="28"/>
        </w:rPr>
        <w:t xml:space="preserve">  </w:t>
      </w:r>
      <w:r w:rsidRPr="00582606">
        <w:rPr>
          <w:bCs/>
          <w:sz w:val="28"/>
          <w:szCs w:val="28"/>
        </w:rPr>
        <w:t xml:space="preserve">с </w:t>
      </w:r>
      <w:r w:rsidR="00582606" w:rsidRPr="00582606">
        <w:rPr>
          <w:bCs/>
          <w:sz w:val="28"/>
          <w:szCs w:val="28"/>
        </w:rPr>
        <w:t>30</w:t>
      </w:r>
      <w:r w:rsidRPr="00582606">
        <w:rPr>
          <w:bCs/>
          <w:sz w:val="28"/>
          <w:szCs w:val="28"/>
        </w:rPr>
        <w:t>.0</w:t>
      </w:r>
      <w:r w:rsidR="00666704" w:rsidRPr="00582606">
        <w:rPr>
          <w:bCs/>
          <w:sz w:val="28"/>
          <w:szCs w:val="28"/>
        </w:rPr>
        <w:t>9</w:t>
      </w:r>
      <w:r w:rsidRPr="00582606">
        <w:rPr>
          <w:bCs/>
          <w:sz w:val="28"/>
          <w:szCs w:val="28"/>
        </w:rPr>
        <w:t xml:space="preserve">. 2024 г. по </w:t>
      </w:r>
      <w:r w:rsidR="00582606" w:rsidRPr="00582606">
        <w:rPr>
          <w:bCs/>
          <w:sz w:val="28"/>
          <w:szCs w:val="28"/>
        </w:rPr>
        <w:t>29</w:t>
      </w:r>
      <w:r w:rsidRPr="00582606">
        <w:rPr>
          <w:bCs/>
          <w:sz w:val="28"/>
          <w:szCs w:val="28"/>
        </w:rPr>
        <w:t>.</w:t>
      </w:r>
      <w:r w:rsidR="00582606" w:rsidRPr="00582606">
        <w:rPr>
          <w:bCs/>
          <w:sz w:val="28"/>
          <w:szCs w:val="28"/>
        </w:rPr>
        <w:t>10</w:t>
      </w:r>
      <w:r w:rsidRPr="00582606">
        <w:rPr>
          <w:bCs/>
          <w:sz w:val="28"/>
          <w:szCs w:val="28"/>
        </w:rPr>
        <w:t xml:space="preserve">. 2024 г. включительно, в рабочие дни и часы с 9 час. 00 мин. до 12 час. 00 мин. и с 13 час. 00 мин. до 16 час. 00 мин (местное время ). </w:t>
      </w:r>
    </w:p>
    <w:p w:rsidR="007272A9" w:rsidRPr="00582606" w:rsidRDefault="007272A9" w:rsidP="00427CF7">
      <w:pPr>
        <w:ind w:firstLine="720"/>
        <w:jc w:val="both"/>
        <w:rPr>
          <w:sz w:val="28"/>
          <w:szCs w:val="28"/>
        </w:rPr>
      </w:pPr>
      <w:r w:rsidRPr="00582606">
        <w:rPr>
          <w:sz w:val="28"/>
          <w:szCs w:val="28"/>
        </w:rPr>
        <w:t xml:space="preserve">Определение участников аукциона состоится  </w:t>
      </w:r>
      <w:r w:rsidR="00666704" w:rsidRPr="00582606">
        <w:rPr>
          <w:sz w:val="28"/>
          <w:szCs w:val="28"/>
        </w:rPr>
        <w:t>0</w:t>
      </w:r>
      <w:r w:rsidR="00582606" w:rsidRPr="00582606">
        <w:rPr>
          <w:sz w:val="28"/>
          <w:szCs w:val="28"/>
        </w:rPr>
        <w:t>1</w:t>
      </w:r>
      <w:r w:rsidRPr="00582606">
        <w:rPr>
          <w:sz w:val="28"/>
          <w:szCs w:val="28"/>
        </w:rPr>
        <w:t>.</w:t>
      </w:r>
      <w:r w:rsidR="00666704" w:rsidRPr="00582606">
        <w:rPr>
          <w:sz w:val="28"/>
          <w:szCs w:val="28"/>
        </w:rPr>
        <w:t>1</w:t>
      </w:r>
      <w:r w:rsidR="001D605D">
        <w:rPr>
          <w:sz w:val="28"/>
          <w:szCs w:val="28"/>
        </w:rPr>
        <w:t>1</w:t>
      </w:r>
      <w:r w:rsidRPr="00582606">
        <w:rPr>
          <w:sz w:val="28"/>
          <w:szCs w:val="28"/>
        </w:rPr>
        <w:t>.2024 г.  в 10-00 часов. Решение о признании претендентов участниками аукциона оформляется протоколом.</w:t>
      </w:r>
    </w:p>
    <w:p w:rsidR="007272A9" w:rsidRPr="00582606" w:rsidRDefault="007272A9" w:rsidP="00427CF7">
      <w:pPr>
        <w:ind w:firstLine="720"/>
        <w:jc w:val="both"/>
        <w:rPr>
          <w:bCs/>
          <w:sz w:val="28"/>
          <w:szCs w:val="28"/>
        </w:rPr>
      </w:pPr>
      <w:r w:rsidRPr="00582606">
        <w:rPr>
          <w:bCs/>
          <w:sz w:val="28"/>
          <w:szCs w:val="28"/>
        </w:rPr>
        <w:t xml:space="preserve">Аукцион состоится – </w:t>
      </w:r>
      <w:r w:rsidR="008C127A" w:rsidRPr="00582606">
        <w:rPr>
          <w:bCs/>
          <w:sz w:val="28"/>
          <w:szCs w:val="28"/>
        </w:rPr>
        <w:t>0</w:t>
      </w:r>
      <w:r w:rsidR="001D605D">
        <w:rPr>
          <w:bCs/>
          <w:sz w:val="28"/>
          <w:szCs w:val="28"/>
        </w:rPr>
        <w:t>5</w:t>
      </w:r>
      <w:r w:rsidRPr="00582606">
        <w:rPr>
          <w:bCs/>
          <w:sz w:val="28"/>
          <w:szCs w:val="28"/>
        </w:rPr>
        <w:t>.</w:t>
      </w:r>
      <w:r w:rsidR="008C127A" w:rsidRPr="00582606">
        <w:rPr>
          <w:bCs/>
          <w:sz w:val="28"/>
          <w:szCs w:val="28"/>
        </w:rPr>
        <w:t>1</w:t>
      </w:r>
      <w:r w:rsidR="001D605D">
        <w:rPr>
          <w:bCs/>
          <w:sz w:val="28"/>
          <w:szCs w:val="28"/>
        </w:rPr>
        <w:t>1</w:t>
      </w:r>
      <w:r w:rsidRPr="00582606">
        <w:rPr>
          <w:bCs/>
          <w:sz w:val="28"/>
          <w:szCs w:val="28"/>
        </w:rPr>
        <w:t>.2024 г. в 14 час. 00 мин. по адресу:</w:t>
      </w:r>
      <w:r w:rsidRPr="00582606">
        <w:rPr>
          <w:sz w:val="28"/>
          <w:szCs w:val="28"/>
        </w:rPr>
        <w:t xml:space="preserve"> Ульяновская область, Новоспасский район, </w:t>
      </w:r>
      <w:r w:rsidRPr="00582606">
        <w:rPr>
          <w:bCs/>
          <w:sz w:val="28"/>
          <w:szCs w:val="28"/>
        </w:rPr>
        <w:t>р.п. Новоспасское, ул</w:t>
      </w:r>
      <w:proofErr w:type="gramStart"/>
      <w:r w:rsidRPr="00582606">
        <w:rPr>
          <w:bCs/>
          <w:sz w:val="28"/>
          <w:szCs w:val="28"/>
        </w:rPr>
        <w:t>.М</w:t>
      </w:r>
      <w:proofErr w:type="gramEnd"/>
      <w:r w:rsidRPr="00582606">
        <w:rPr>
          <w:bCs/>
          <w:sz w:val="28"/>
          <w:szCs w:val="28"/>
        </w:rPr>
        <w:t xml:space="preserve">ира, д.25, каб.12. </w:t>
      </w:r>
    </w:p>
    <w:p w:rsidR="007272A9" w:rsidRPr="004046D5" w:rsidRDefault="007272A9" w:rsidP="00427CF7">
      <w:pPr>
        <w:jc w:val="both"/>
        <w:rPr>
          <w:color w:val="FF0000"/>
          <w:sz w:val="28"/>
          <w:szCs w:val="28"/>
        </w:rPr>
      </w:pPr>
      <w:r w:rsidRPr="00582606">
        <w:rPr>
          <w:sz w:val="28"/>
          <w:szCs w:val="28"/>
        </w:rPr>
        <w:t xml:space="preserve">            Регистрация участников торгов будет производиться: </w:t>
      </w:r>
      <w:r w:rsidR="008C127A" w:rsidRPr="00582606">
        <w:rPr>
          <w:sz w:val="28"/>
          <w:szCs w:val="28"/>
        </w:rPr>
        <w:t>04</w:t>
      </w:r>
      <w:r w:rsidRPr="00582606">
        <w:rPr>
          <w:sz w:val="28"/>
          <w:szCs w:val="28"/>
        </w:rPr>
        <w:t>.</w:t>
      </w:r>
      <w:r w:rsidR="008C127A" w:rsidRPr="00582606">
        <w:rPr>
          <w:sz w:val="28"/>
          <w:szCs w:val="28"/>
        </w:rPr>
        <w:t>10</w:t>
      </w:r>
      <w:r w:rsidRPr="00582606">
        <w:rPr>
          <w:sz w:val="28"/>
          <w:szCs w:val="28"/>
        </w:rPr>
        <w:t>.2024 г. с 13-30 ч. до  13-55ч.  по месту проведения торгов: по адресу: Ульяновская область, Новоспасский район, р.п. Новоспасское, ул. Мира, 25, каб.12.</w:t>
      </w:r>
    </w:p>
    <w:p w:rsidR="007272A9" w:rsidRPr="00B20149" w:rsidRDefault="007272A9" w:rsidP="00427CF7">
      <w:pPr>
        <w:pStyle w:val="Default"/>
        <w:ind w:firstLine="567"/>
        <w:rPr>
          <w:sz w:val="28"/>
          <w:szCs w:val="28"/>
        </w:rPr>
      </w:pPr>
    </w:p>
    <w:p w:rsidR="00BC6C90" w:rsidRPr="00B20149" w:rsidRDefault="00666704" w:rsidP="00427CF7">
      <w:pPr>
        <w:pStyle w:val="Default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BC6C90" w:rsidRPr="00B20149">
        <w:rPr>
          <w:b/>
          <w:sz w:val="28"/>
          <w:szCs w:val="28"/>
        </w:rPr>
        <w:t>.</w:t>
      </w:r>
      <w:r w:rsidR="00BC6C90" w:rsidRPr="00B20149">
        <w:rPr>
          <w:b/>
          <w:bCs/>
          <w:sz w:val="28"/>
          <w:szCs w:val="28"/>
        </w:rPr>
        <w:t xml:space="preserve">Форма заявки на участие в аукционе, </w:t>
      </w:r>
      <w:r w:rsidR="00F2292B">
        <w:rPr>
          <w:b/>
          <w:bCs/>
          <w:sz w:val="28"/>
          <w:szCs w:val="28"/>
        </w:rPr>
        <w:t xml:space="preserve"> </w:t>
      </w:r>
      <w:r w:rsidR="00AD2C04">
        <w:rPr>
          <w:b/>
          <w:bCs/>
          <w:sz w:val="28"/>
          <w:szCs w:val="28"/>
        </w:rPr>
        <w:t xml:space="preserve">инструкция по ее заполнению, </w:t>
      </w:r>
      <w:r w:rsidR="00BC6C90" w:rsidRPr="00B20149">
        <w:rPr>
          <w:b/>
          <w:bCs/>
          <w:sz w:val="28"/>
          <w:szCs w:val="28"/>
        </w:rPr>
        <w:t>порядок приема.</w:t>
      </w:r>
    </w:p>
    <w:p w:rsidR="00BC6C90" w:rsidRPr="008A275E" w:rsidRDefault="00BC6C90" w:rsidP="00427CF7">
      <w:pPr>
        <w:pStyle w:val="a3"/>
        <w:tabs>
          <w:tab w:val="left" w:pos="0"/>
        </w:tabs>
        <w:spacing w:after="0"/>
        <w:jc w:val="both"/>
        <w:rPr>
          <w:sz w:val="28"/>
          <w:szCs w:val="28"/>
        </w:rPr>
      </w:pPr>
      <w:r w:rsidRPr="00B20149">
        <w:rPr>
          <w:sz w:val="28"/>
          <w:szCs w:val="28"/>
        </w:rPr>
        <w:tab/>
      </w:r>
      <w:r w:rsidRPr="008A275E">
        <w:rPr>
          <w:sz w:val="28"/>
          <w:szCs w:val="28"/>
        </w:rPr>
        <w:t xml:space="preserve">Форма заявки – в соответствии с </w:t>
      </w:r>
      <w:r w:rsidR="00AD2C04">
        <w:rPr>
          <w:sz w:val="28"/>
          <w:szCs w:val="28"/>
        </w:rPr>
        <w:t>п</w:t>
      </w:r>
      <w:r w:rsidRPr="008A275E">
        <w:rPr>
          <w:sz w:val="28"/>
          <w:szCs w:val="28"/>
        </w:rPr>
        <w:t xml:space="preserve">риложением 1 к извещению о </w:t>
      </w:r>
      <w:r w:rsidRPr="008A275E">
        <w:rPr>
          <w:rFonts w:eastAsia="Calibri"/>
          <w:sz w:val="28"/>
          <w:szCs w:val="28"/>
        </w:rPr>
        <w:t xml:space="preserve">проведении открытого аукциона на право заключения договора на размещение нестационарного торгового объекта на территории </w:t>
      </w:r>
      <w:r w:rsidR="008A275E" w:rsidRPr="008A275E">
        <w:rPr>
          <w:rFonts w:eastAsia="Calibri"/>
          <w:sz w:val="28"/>
          <w:szCs w:val="28"/>
        </w:rPr>
        <w:t xml:space="preserve"> МО «Новоспасский район» Ульяновской области </w:t>
      </w:r>
      <w:r w:rsidRPr="008A275E">
        <w:rPr>
          <w:rFonts w:eastAsia="Calibri"/>
          <w:sz w:val="28"/>
          <w:szCs w:val="28"/>
        </w:rPr>
        <w:t>(далее – Извещение).</w:t>
      </w:r>
    </w:p>
    <w:p w:rsidR="008A275E" w:rsidRPr="008A275E" w:rsidRDefault="00BC6C90" w:rsidP="00427CF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A275E">
        <w:rPr>
          <w:rFonts w:ascii="Times New Roman" w:hAnsi="Times New Roman"/>
          <w:sz w:val="28"/>
          <w:szCs w:val="28"/>
        </w:rPr>
        <w:tab/>
      </w:r>
      <w:r w:rsidR="008A275E" w:rsidRPr="008A275E">
        <w:rPr>
          <w:rFonts w:ascii="Times New Roman" w:hAnsi="Times New Roman"/>
          <w:sz w:val="28"/>
          <w:szCs w:val="28"/>
        </w:rPr>
        <w:t>Для участия в аукционе претендент представляет в установленный в извещении о проведен</w:t>
      </w:r>
      <w:proofErr w:type="gramStart"/>
      <w:r w:rsidR="008A275E" w:rsidRPr="008A275E">
        <w:rPr>
          <w:rFonts w:ascii="Times New Roman" w:hAnsi="Times New Roman"/>
          <w:sz w:val="28"/>
          <w:szCs w:val="28"/>
        </w:rPr>
        <w:t>ии ау</w:t>
      </w:r>
      <w:proofErr w:type="gramEnd"/>
      <w:r w:rsidR="008A275E" w:rsidRPr="008A275E">
        <w:rPr>
          <w:rFonts w:ascii="Times New Roman" w:hAnsi="Times New Roman"/>
          <w:sz w:val="28"/>
          <w:szCs w:val="28"/>
        </w:rPr>
        <w:t>кциона срок следующие документы:</w:t>
      </w:r>
    </w:p>
    <w:p w:rsidR="008A275E" w:rsidRPr="008A275E" w:rsidRDefault="008A275E" w:rsidP="00427CF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A275E">
        <w:rPr>
          <w:rFonts w:ascii="Times New Roman" w:hAnsi="Times New Roman"/>
          <w:sz w:val="28"/>
          <w:szCs w:val="28"/>
        </w:rPr>
        <w:t>1) заявку на участие в аукционе по установленной организатором аукциона форме, которая должна содержать:</w:t>
      </w:r>
    </w:p>
    <w:p w:rsidR="008A275E" w:rsidRPr="008A275E" w:rsidRDefault="008A275E" w:rsidP="00427CF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A275E">
        <w:rPr>
          <w:rFonts w:ascii="Times New Roman" w:hAnsi="Times New Roman"/>
          <w:sz w:val="28"/>
          <w:szCs w:val="28"/>
        </w:rPr>
        <w:lastRenderedPageBreak/>
        <w:t>для юридических лиц - полное и сокращенное наименование (при наличии), в том числе фирменное наименование, организационно-правовую форму юридического лица, место его нахождения,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лиц, номер контактного телефона;</w:t>
      </w:r>
    </w:p>
    <w:p w:rsidR="008A275E" w:rsidRPr="008A275E" w:rsidRDefault="008A275E" w:rsidP="00427CF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8A275E">
        <w:rPr>
          <w:rFonts w:ascii="Times New Roman" w:hAnsi="Times New Roman"/>
          <w:sz w:val="28"/>
          <w:szCs w:val="28"/>
        </w:rPr>
        <w:t>для индивидуальных предпринимателей - фамилию, имя и отчество (при наличии) индивидуального предпринимателя, место его жительства, данные документа, удостоверяющего его личность, государственный регистрационный номер записи о государственной регистрации 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номер контактного телефона;</w:t>
      </w:r>
    </w:p>
    <w:p w:rsidR="008A275E" w:rsidRPr="008A275E" w:rsidRDefault="008A275E" w:rsidP="00427CF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8A275E">
        <w:rPr>
          <w:rFonts w:ascii="Times New Roman" w:hAnsi="Times New Roman"/>
          <w:sz w:val="28"/>
          <w:szCs w:val="28"/>
        </w:rPr>
        <w:t>для физических лиц-налогоплательщиков налога на профессиональный доход (</w:t>
      </w:r>
      <w:proofErr w:type="spellStart"/>
      <w:r w:rsidRPr="008A275E">
        <w:rPr>
          <w:rFonts w:ascii="Times New Roman" w:hAnsi="Times New Roman"/>
          <w:sz w:val="28"/>
          <w:szCs w:val="28"/>
        </w:rPr>
        <w:t>далее-самозанятые</w:t>
      </w:r>
      <w:proofErr w:type="spellEnd"/>
      <w:r w:rsidRPr="008A275E">
        <w:rPr>
          <w:rFonts w:ascii="Times New Roman" w:hAnsi="Times New Roman"/>
          <w:sz w:val="28"/>
          <w:szCs w:val="28"/>
        </w:rPr>
        <w:t xml:space="preserve">) - фамилию, имя и отчество (при наличии) </w:t>
      </w:r>
      <w:proofErr w:type="spellStart"/>
      <w:r w:rsidRPr="008A275E">
        <w:rPr>
          <w:rFonts w:ascii="Times New Roman" w:hAnsi="Times New Roman"/>
          <w:sz w:val="28"/>
          <w:szCs w:val="28"/>
        </w:rPr>
        <w:t>самозанятого</w:t>
      </w:r>
      <w:proofErr w:type="spellEnd"/>
      <w:r w:rsidRPr="008A275E">
        <w:rPr>
          <w:rFonts w:ascii="Times New Roman" w:hAnsi="Times New Roman"/>
          <w:sz w:val="28"/>
          <w:szCs w:val="28"/>
        </w:rPr>
        <w:t xml:space="preserve">, место его жительства, данные документа, удостоверяющего его постановку на учет в качестве </w:t>
      </w:r>
      <w:proofErr w:type="spellStart"/>
      <w:r w:rsidRPr="008A275E">
        <w:rPr>
          <w:rFonts w:ascii="Times New Roman" w:hAnsi="Times New Roman"/>
          <w:sz w:val="28"/>
          <w:szCs w:val="28"/>
        </w:rPr>
        <w:t>самозанятого</w:t>
      </w:r>
      <w:proofErr w:type="spellEnd"/>
      <w:r w:rsidRPr="008A275E">
        <w:rPr>
          <w:rFonts w:ascii="Times New Roman" w:hAnsi="Times New Roman"/>
          <w:sz w:val="28"/>
          <w:szCs w:val="28"/>
        </w:rPr>
        <w:t>, номер контактного телефона;</w:t>
      </w:r>
    </w:p>
    <w:p w:rsidR="008A275E" w:rsidRPr="008A275E" w:rsidRDefault="008A275E" w:rsidP="00427CF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8A275E">
        <w:rPr>
          <w:rFonts w:ascii="Times New Roman" w:hAnsi="Times New Roman"/>
          <w:sz w:val="28"/>
          <w:szCs w:val="28"/>
        </w:rPr>
        <w:t xml:space="preserve">2) копию документа о государственной регистрации юридического лица (индивидуального предпринимателя), документа, удостоверяющего постановку на учет в качестве </w:t>
      </w:r>
      <w:proofErr w:type="spellStart"/>
      <w:r w:rsidRPr="008A275E">
        <w:rPr>
          <w:rFonts w:ascii="Times New Roman" w:hAnsi="Times New Roman"/>
          <w:sz w:val="28"/>
          <w:szCs w:val="28"/>
        </w:rPr>
        <w:t>самозанятого</w:t>
      </w:r>
      <w:proofErr w:type="spellEnd"/>
      <w:r w:rsidRPr="008A275E">
        <w:rPr>
          <w:rFonts w:ascii="Times New Roman" w:hAnsi="Times New Roman"/>
          <w:sz w:val="28"/>
          <w:szCs w:val="28"/>
        </w:rPr>
        <w:t>;</w:t>
      </w:r>
    </w:p>
    <w:p w:rsidR="008A275E" w:rsidRPr="008A275E" w:rsidRDefault="008A275E" w:rsidP="00427CF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8A275E">
        <w:rPr>
          <w:rFonts w:ascii="Times New Roman" w:hAnsi="Times New Roman"/>
          <w:sz w:val="28"/>
          <w:szCs w:val="28"/>
        </w:rPr>
        <w:t>3) документ, подтверждающий полномочия лица, подписавшего заявку, на осуществление действий от имени претендента (при подаче заявки представителем);</w:t>
      </w:r>
    </w:p>
    <w:p w:rsidR="008A275E" w:rsidRPr="008A275E" w:rsidRDefault="008A275E" w:rsidP="00427CF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8A275E">
        <w:rPr>
          <w:rFonts w:ascii="Times New Roman" w:hAnsi="Times New Roman"/>
          <w:sz w:val="28"/>
          <w:szCs w:val="28"/>
        </w:rPr>
        <w:t>4) документы, подтверждающие внесение задатка;</w:t>
      </w:r>
    </w:p>
    <w:p w:rsidR="008A275E" w:rsidRPr="008A275E" w:rsidRDefault="008A275E" w:rsidP="00427CF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8A275E">
        <w:rPr>
          <w:rFonts w:ascii="Times New Roman" w:hAnsi="Times New Roman"/>
          <w:sz w:val="28"/>
          <w:szCs w:val="28"/>
        </w:rPr>
        <w:t>5) сведения об отсутствии в отношении претендента процедур банкротства;</w:t>
      </w:r>
    </w:p>
    <w:p w:rsidR="008A275E" w:rsidRPr="008A275E" w:rsidRDefault="008A275E" w:rsidP="00427CF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8A275E">
        <w:rPr>
          <w:rFonts w:ascii="Times New Roman" w:hAnsi="Times New Roman"/>
          <w:sz w:val="28"/>
          <w:szCs w:val="28"/>
        </w:rPr>
        <w:t xml:space="preserve">6) сведения об отсутствии в отношении претендента приостановления деятельности в порядке, предусмотренном </w:t>
      </w:r>
      <w:hyperlink r:id="rId7" w:history="1">
        <w:r w:rsidRPr="008A275E">
          <w:rPr>
            <w:rFonts w:ascii="Times New Roman" w:hAnsi="Times New Roman"/>
            <w:sz w:val="28"/>
            <w:szCs w:val="28"/>
          </w:rPr>
          <w:t>Кодексом</w:t>
        </w:r>
      </w:hyperlink>
      <w:r w:rsidRPr="008A275E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правонарушениях, на день подачи заявки на участие в открытом аукционе;</w:t>
      </w:r>
    </w:p>
    <w:p w:rsidR="008A275E" w:rsidRPr="008A275E" w:rsidRDefault="008A275E" w:rsidP="00427CF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8A275E">
        <w:rPr>
          <w:rFonts w:ascii="Times New Roman" w:hAnsi="Times New Roman"/>
          <w:sz w:val="28"/>
          <w:szCs w:val="28"/>
        </w:rPr>
        <w:t>7) опись представленных претендентом документов.</w:t>
      </w:r>
    </w:p>
    <w:p w:rsidR="008A275E" w:rsidRPr="008A275E" w:rsidRDefault="008A275E" w:rsidP="00427CF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8A275E">
        <w:rPr>
          <w:rFonts w:ascii="Times New Roman" w:hAnsi="Times New Roman"/>
          <w:sz w:val="28"/>
          <w:szCs w:val="28"/>
        </w:rPr>
        <w:t xml:space="preserve"> Организатор аукциона в течение одного календарного дня после даты регистрации заявки на участие в аукционе распечатывает выписку из Единого государственного реестра юридических лиц (индивидуальных предпринимателей) в отношении претендента.</w:t>
      </w:r>
    </w:p>
    <w:p w:rsidR="008A275E" w:rsidRPr="008A275E" w:rsidRDefault="008A275E" w:rsidP="00427CF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8A275E">
        <w:rPr>
          <w:rFonts w:ascii="Times New Roman" w:hAnsi="Times New Roman"/>
          <w:sz w:val="28"/>
          <w:szCs w:val="28"/>
        </w:rPr>
        <w:t>Претендент вправе представить указанный документ самостоятельно.</w:t>
      </w:r>
    </w:p>
    <w:p w:rsidR="008A275E" w:rsidRPr="008A275E" w:rsidRDefault="008A275E" w:rsidP="00427CF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8A275E">
        <w:rPr>
          <w:rFonts w:ascii="Times New Roman" w:hAnsi="Times New Roman"/>
          <w:sz w:val="28"/>
          <w:szCs w:val="28"/>
        </w:rPr>
        <w:t xml:space="preserve"> Претендент вправе подать только одну заявку на участие в аукционе в отношении каждого лота.</w:t>
      </w:r>
    </w:p>
    <w:p w:rsidR="008A275E" w:rsidRDefault="008A275E" w:rsidP="00427CF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8A275E">
        <w:rPr>
          <w:rFonts w:ascii="Times New Roman" w:hAnsi="Times New Roman"/>
          <w:sz w:val="28"/>
          <w:szCs w:val="28"/>
        </w:rPr>
        <w:t>Претендент может отозвать заявку путем письменного уведомления организатора аукциона до дня окончания приема заявок.</w:t>
      </w:r>
    </w:p>
    <w:p w:rsidR="00201AC5" w:rsidRDefault="00201AC5" w:rsidP="00427CF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201AC5" w:rsidRPr="00201AC5" w:rsidRDefault="00201AC5" w:rsidP="00427CF7">
      <w:pPr>
        <w:pStyle w:val="ConsPlusNormal"/>
        <w:ind w:firstLine="539"/>
        <w:jc w:val="both"/>
        <w:rPr>
          <w:rFonts w:ascii="Times New Roman" w:hAnsi="Times New Roman"/>
          <w:b/>
          <w:bCs/>
          <w:sz w:val="28"/>
          <w:szCs w:val="28"/>
        </w:rPr>
      </w:pPr>
      <w:r w:rsidRPr="00201AC5">
        <w:rPr>
          <w:rFonts w:ascii="Times New Roman" w:hAnsi="Times New Roman"/>
          <w:b/>
          <w:bCs/>
          <w:sz w:val="28"/>
          <w:szCs w:val="28"/>
        </w:rPr>
        <w:t>10. Требования к участникам аукциона</w:t>
      </w:r>
    </w:p>
    <w:p w:rsidR="007C2F22" w:rsidRPr="007C2F22" w:rsidRDefault="007C2F22" w:rsidP="007C2F22">
      <w:pPr>
        <w:pStyle w:val="consplusnormal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C2F22">
        <w:rPr>
          <w:color w:val="000000"/>
          <w:sz w:val="28"/>
          <w:szCs w:val="28"/>
        </w:rPr>
        <w:lastRenderedPageBreak/>
        <w:t>- неосуществление в отношении претендента (юридического лица или индивидуального предпринимателя) процедур банкротства;</w:t>
      </w:r>
    </w:p>
    <w:p w:rsidR="007C2F22" w:rsidRPr="007C2F22" w:rsidRDefault="007C2F22" w:rsidP="007C2F22">
      <w:pPr>
        <w:pStyle w:val="consplusnormal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C2F22">
        <w:rPr>
          <w:color w:val="000000"/>
          <w:sz w:val="28"/>
          <w:szCs w:val="28"/>
        </w:rPr>
        <w:t xml:space="preserve">- претендент - </w:t>
      </w:r>
      <w:proofErr w:type="gramStart"/>
      <w:r w:rsidRPr="007C2F22">
        <w:rPr>
          <w:color w:val="000000"/>
          <w:sz w:val="28"/>
          <w:szCs w:val="28"/>
        </w:rPr>
        <w:t>юридическо</w:t>
      </w:r>
      <w:r>
        <w:rPr>
          <w:color w:val="000000"/>
          <w:sz w:val="28"/>
          <w:szCs w:val="28"/>
        </w:rPr>
        <w:t>е</w:t>
      </w:r>
      <w:proofErr w:type="gramEnd"/>
      <w:r w:rsidRPr="007C2F22">
        <w:rPr>
          <w:color w:val="000000"/>
          <w:sz w:val="28"/>
          <w:szCs w:val="28"/>
        </w:rPr>
        <w:t xml:space="preserve"> </w:t>
      </w:r>
      <w:proofErr w:type="spellStart"/>
      <w:r w:rsidRPr="007C2F22">
        <w:rPr>
          <w:color w:val="000000"/>
          <w:sz w:val="28"/>
          <w:szCs w:val="28"/>
        </w:rPr>
        <w:t>лиц</w:t>
      </w:r>
      <w:r>
        <w:rPr>
          <w:color w:val="000000"/>
          <w:sz w:val="28"/>
          <w:szCs w:val="28"/>
        </w:rPr>
        <w:t>оне</w:t>
      </w:r>
      <w:proofErr w:type="spellEnd"/>
      <w:r>
        <w:rPr>
          <w:color w:val="000000"/>
          <w:sz w:val="28"/>
          <w:szCs w:val="28"/>
        </w:rPr>
        <w:t xml:space="preserve"> находится </w:t>
      </w:r>
      <w:r w:rsidRPr="007C2F22">
        <w:rPr>
          <w:color w:val="000000"/>
          <w:sz w:val="28"/>
          <w:szCs w:val="28"/>
        </w:rPr>
        <w:t>в процессе ликвидации или деятельност</w:t>
      </w:r>
      <w:r>
        <w:rPr>
          <w:color w:val="000000"/>
          <w:sz w:val="28"/>
          <w:szCs w:val="28"/>
        </w:rPr>
        <w:t>ь</w:t>
      </w:r>
      <w:r w:rsidRPr="007C2F22">
        <w:rPr>
          <w:color w:val="000000"/>
          <w:sz w:val="28"/>
          <w:szCs w:val="28"/>
        </w:rPr>
        <w:t xml:space="preserve"> претендент</w:t>
      </w:r>
      <w:r>
        <w:rPr>
          <w:color w:val="000000"/>
          <w:sz w:val="28"/>
          <w:szCs w:val="28"/>
        </w:rPr>
        <w:t>а</w:t>
      </w:r>
      <w:r w:rsidRPr="007C2F22">
        <w:rPr>
          <w:color w:val="000000"/>
          <w:sz w:val="28"/>
          <w:szCs w:val="28"/>
        </w:rPr>
        <w:t>-гражданин</w:t>
      </w:r>
      <w:r>
        <w:rPr>
          <w:color w:val="000000"/>
          <w:sz w:val="28"/>
          <w:szCs w:val="28"/>
        </w:rPr>
        <w:t>а</w:t>
      </w:r>
      <w:r w:rsidRPr="007C2F22">
        <w:rPr>
          <w:color w:val="000000"/>
          <w:sz w:val="28"/>
          <w:szCs w:val="28"/>
        </w:rPr>
        <w:t xml:space="preserve"> в качестве индивидуального предпринимателя, </w:t>
      </w:r>
      <w:proofErr w:type="spellStart"/>
      <w:r w:rsidRPr="007C2F22">
        <w:rPr>
          <w:color w:val="000000"/>
          <w:sz w:val="28"/>
          <w:szCs w:val="28"/>
        </w:rPr>
        <w:t>самозанятого</w:t>
      </w:r>
      <w:r>
        <w:rPr>
          <w:color w:val="000000"/>
          <w:sz w:val="28"/>
          <w:szCs w:val="28"/>
        </w:rPr>
        <w:t>не</w:t>
      </w:r>
      <w:proofErr w:type="spellEnd"/>
      <w:r>
        <w:rPr>
          <w:color w:val="000000"/>
          <w:sz w:val="28"/>
          <w:szCs w:val="28"/>
        </w:rPr>
        <w:t xml:space="preserve"> </w:t>
      </w:r>
      <w:r w:rsidRPr="007C2F22">
        <w:rPr>
          <w:color w:val="000000"/>
          <w:sz w:val="28"/>
          <w:szCs w:val="28"/>
        </w:rPr>
        <w:t>прекращен</w:t>
      </w:r>
      <w:r>
        <w:rPr>
          <w:color w:val="000000"/>
          <w:sz w:val="28"/>
          <w:szCs w:val="28"/>
        </w:rPr>
        <w:t>а</w:t>
      </w:r>
      <w:r w:rsidRPr="007C2F22">
        <w:rPr>
          <w:color w:val="000000"/>
          <w:sz w:val="28"/>
          <w:szCs w:val="28"/>
        </w:rPr>
        <w:t>;</w:t>
      </w:r>
    </w:p>
    <w:p w:rsidR="007C2F22" w:rsidRPr="007C2F22" w:rsidRDefault="007C2F22" w:rsidP="007C2F22">
      <w:pPr>
        <w:pStyle w:val="consplusnormal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C2F22">
        <w:rPr>
          <w:color w:val="000000"/>
          <w:sz w:val="28"/>
          <w:szCs w:val="28"/>
        </w:rPr>
        <w:t xml:space="preserve">- </w:t>
      </w:r>
      <w:proofErr w:type="spellStart"/>
      <w:r w:rsidRPr="007C2F22">
        <w:rPr>
          <w:color w:val="000000"/>
          <w:sz w:val="28"/>
          <w:szCs w:val="28"/>
        </w:rPr>
        <w:t>неприостановление</w:t>
      </w:r>
      <w:proofErr w:type="spellEnd"/>
      <w:r w:rsidRPr="007C2F22">
        <w:rPr>
          <w:color w:val="000000"/>
          <w:sz w:val="28"/>
          <w:szCs w:val="28"/>
        </w:rPr>
        <w:t xml:space="preserve"> деятельности претендента в порядке, предусмотренном </w:t>
      </w:r>
      <w:hyperlink r:id="rId8" w:history="1">
        <w:r w:rsidRPr="007C2F22">
          <w:rPr>
            <w:rStyle w:val="a5"/>
            <w:color w:val="000000"/>
            <w:sz w:val="28"/>
            <w:szCs w:val="28"/>
          </w:rPr>
          <w:t>Кодексом</w:t>
        </w:r>
      </w:hyperlink>
      <w:r w:rsidRPr="007C2F22">
        <w:rPr>
          <w:color w:val="000000"/>
          <w:sz w:val="28"/>
          <w:szCs w:val="28"/>
        </w:rPr>
        <w:t> Российской Федерации об административных правонарушениях.</w:t>
      </w:r>
    </w:p>
    <w:p w:rsidR="00201AC5" w:rsidRDefault="00201AC5" w:rsidP="00427CF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20A5B" w:rsidRPr="00025031" w:rsidRDefault="00A20A5B" w:rsidP="00A20A5B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25031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1</w:t>
      </w:r>
      <w:r w:rsidRPr="00025031">
        <w:rPr>
          <w:rFonts w:ascii="Times New Roman" w:hAnsi="Times New Roman"/>
          <w:b/>
          <w:sz w:val="28"/>
          <w:szCs w:val="28"/>
        </w:rPr>
        <w:t xml:space="preserve">. </w:t>
      </w:r>
      <w:r w:rsidRPr="00025031">
        <w:rPr>
          <w:rFonts w:ascii="Times New Roman" w:hAnsi="Times New Roman"/>
          <w:b/>
          <w:bCs/>
          <w:sz w:val="28"/>
          <w:szCs w:val="28"/>
        </w:rPr>
        <w:t>Порядок внесения задатка</w:t>
      </w:r>
      <w:proofErr w:type="gramStart"/>
      <w:r w:rsidRPr="00025031">
        <w:rPr>
          <w:rFonts w:ascii="Times New Roman" w:hAnsi="Times New Roman"/>
          <w:b/>
          <w:bCs/>
          <w:sz w:val="28"/>
          <w:szCs w:val="28"/>
        </w:rPr>
        <w:t xml:space="preserve"> :</w:t>
      </w:r>
      <w:proofErr w:type="gramEnd"/>
    </w:p>
    <w:p w:rsidR="00A20A5B" w:rsidRPr="00670525" w:rsidRDefault="00A20A5B" w:rsidP="00A20A5B">
      <w:pPr>
        <w:jc w:val="both"/>
        <w:rPr>
          <w:sz w:val="28"/>
          <w:szCs w:val="28"/>
        </w:rPr>
      </w:pPr>
      <w:r w:rsidRPr="00670525">
        <w:rPr>
          <w:sz w:val="28"/>
          <w:szCs w:val="28"/>
        </w:rPr>
        <w:t xml:space="preserve">      Задаток вносится в валюте Российской Федерации единым платежом на расчётный счет организатора аукциона:</w:t>
      </w:r>
    </w:p>
    <w:p w:rsidR="00A20A5B" w:rsidRPr="00670525" w:rsidRDefault="00A20A5B" w:rsidP="00A20A5B">
      <w:pPr>
        <w:tabs>
          <w:tab w:val="left" w:pos="1410"/>
        </w:tabs>
        <w:snapToGrid w:val="0"/>
        <w:jc w:val="both"/>
        <w:rPr>
          <w:sz w:val="28"/>
          <w:szCs w:val="28"/>
        </w:rPr>
      </w:pPr>
      <w:r w:rsidRPr="00670525">
        <w:rPr>
          <w:color w:val="000000"/>
          <w:sz w:val="28"/>
          <w:szCs w:val="28"/>
        </w:rPr>
        <w:t xml:space="preserve">Получатель: </w:t>
      </w:r>
      <w:r w:rsidRPr="00670525">
        <w:rPr>
          <w:sz w:val="28"/>
          <w:szCs w:val="28"/>
        </w:rPr>
        <w:t>УФК по Ульяновской области  (КУМИЗО МО «Новоспасский район» Ульяновской области)</w:t>
      </w:r>
    </w:p>
    <w:p w:rsidR="00A20A5B" w:rsidRPr="00670525" w:rsidRDefault="00A20A5B" w:rsidP="00A20A5B">
      <w:pPr>
        <w:tabs>
          <w:tab w:val="left" w:pos="1410"/>
        </w:tabs>
        <w:snapToGrid w:val="0"/>
        <w:jc w:val="both"/>
        <w:rPr>
          <w:sz w:val="28"/>
          <w:szCs w:val="28"/>
        </w:rPr>
      </w:pPr>
      <w:r w:rsidRPr="00670525">
        <w:rPr>
          <w:b/>
          <w:sz w:val="28"/>
          <w:szCs w:val="28"/>
        </w:rPr>
        <w:t>Банк получателя:</w:t>
      </w:r>
      <w:r w:rsidRPr="00670525">
        <w:rPr>
          <w:sz w:val="28"/>
          <w:szCs w:val="28"/>
        </w:rPr>
        <w:t xml:space="preserve"> Отделение Ульяновск//УФК по Ульяновской области г</w:t>
      </w:r>
      <w:proofErr w:type="gramStart"/>
      <w:r w:rsidRPr="00670525">
        <w:rPr>
          <w:sz w:val="28"/>
          <w:szCs w:val="28"/>
        </w:rPr>
        <w:t>.У</w:t>
      </w:r>
      <w:proofErr w:type="gramEnd"/>
      <w:r w:rsidRPr="00670525">
        <w:rPr>
          <w:sz w:val="28"/>
          <w:szCs w:val="28"/>
        </w:rPr>
        <w:t>льяновск</w:t>
      </w:r>
    </w:p>
    <w:p w:rsidR="00A20A5B" w:rsidRPr="00670525" w:rsidRDefault="00A20A5B" w:rsidP="00A20A5B">
      <w:pPr>
        <w:tabs>
          <w:tab w:val="left" w:pos="1410"/>
        </w:tabs>
        <w:snapToGrid w:val="0"/>
        <w:jc w:val="both"/>
        <w:rPr>
          <w:sz w:val="28"/>
          <w:szCs w:val="28"/>
        </w:rPr>
      </w:pPr>
      <w:proofErr w:type="gramStart"/>
      <w:r w:rsidRPr="00670525">
        <w:rPr>
          <w:b/>
          <w:sz w:val="28"/>
          <w:szCs w:val="28"/>
        </w:rPr>
        <w:t>Р</w:t>
      </w:r>
      <w:proofErr w:type="gramEnd"/>
      <w:r w:rsidRPr="00670525">
        <w:rPr>
          <w:b/>
          <w:sz w:val="28"/>
          <w:szCs w:val="28"/>
        </w:rPr>
        <w:t>/с</w:t>
      </w:r>
      <w:r w:rsidRPr="00670525">
        <w:rPr>
          <w:sz w:val="28"/>
          <w:szCs w:val="28"/>
        </w:rPr>
        <w:t xml:space="preserve"> 03232643736290006800 (поле 17)</w:t>
      </w:r>
    </w:p>
    <w:p w:rsidR="00A20A5B" w:rsidRPr="00670525" w:rsidRDefault="00A20A5B" w:rsidP="00A20A5B">
      <w:pPr>
        <w:tabs>
          <w:tab w:val="left" w:pos="1410"/>
        </w:tabs>
        <w:snapToGrid w:val="0"/>
        <w:jc w:val="both"/>
        <w:rPr>
          <w:sz w:val="28"/>
          <w:szCs w:val="28"/>
        </w:rPr>
      </w:pPr>
      <w:r w:rsidRPr="00670525">
        <w:rPr>
          <w:b/>
          <w:sz w:val="28"/>
          <w:szCs w:val="28"/>
        </w:rPr>
        <w:t>Единый казначейский счет:</w:t>
      </w:r>
      <w:r w:rsidRPr="00670525">
        <w:rPr>
          <w:sz w:val="28"/>
          <w:szCs w:val="28"/>
        </w:rPr>
        <w:t xml:space="preserve"> 40102810645370000061 (поле 15), </w:t>
      </w:r>
      <w:r w:rsidRPr="00670525">
        <w:rPr>
          <w:b/>
          <w:sz w:val="28"/>
          <w:szCs w:val="28"/>
        </w:rPr>
        <w:t>БИК</w:t>
      </w:r>
      <w:r w:rsidRPr="00670525">
        <w:rPr>
          <w:sz w:val="28"/>
          <w:szCs w:val="28"/>
        </w:rPr>
        <w:t xml:space="preserve"> 017308101</w:t>
      </w:r>
      <w:r>
        <w:rPr>
          <w:sz w:val="28"/>
          <w:szCs w:val="28"/>
        </w:rPr>
        <w:t>,</w:t>
      </w:r>
      <w:r w:rsidRPr="00670525">
        <w:rPr>
          <w:b/>
          <w:sz w:val="28"/>
          <w:szCs w:val="28"/>
        </w:rPr>
        <w:t>ИНН</w:t>
      </w:r>
      <w:r w:rsidRPr="00670525">
        <w:rPr>
          <w:sz w:val="28"/>
          <w:szCs w:val="28"/>
        </w:rPr>
        <w:t xml:space="preserve"> 7313003281,</w:t>
      </w:r>
      <w:r w:rsidRPr="00670525">
        <w:rPr>
          <w:b/>
          <w:sz w:val="28"/>
          <w:szCs w:val="28"/>
        </w:rPr>
        <w:t>КПП</w:t>
      </w:r>
      <w:r w:rsidRPr="00670525">
        <w:rPr>
          <w:sz w:val="28"/>
          <w:szCs w:val="28"/>
        </w:rPr>
        <w:t xml:space="preserve"> 731301001 </w:t>
      </w:r>
      <w:r w:rsidRPr="00670525">
        <w:rPr>
          <w:b/>
          <w:sz w:val="28"/>
          <w:szCs w:val="28"/>
        </w:rPr>
        <w:t>ОКТМО</w:t>
      </w:r>
      <w:r w:rsidRPr="00670525">
        <w:rPr>
          <w:sz w:val="28"/>
          <w:szCs w:val="28"/>
        </w:rPr>
        <w:t xml:space="preserve"> 73629000</w:t>
      </w:r>
    </w:p>
    <w:p w:rsidR="00A20A5B" w:rsidRPr="00670525" w:rsidRDefault="00A20A5B" w:rsidP="00A20A5B">
      <w:pPr>
        <w:snapToGrid w:val="0"/>
        <w:jc w:val="both"/>
        <w:rPr>
          <w:sz w:val="28"/>
          <w:szCs w:val="28"/>
        </w:rPr>
      </w:pPr>
      <w:r w:rsidRPr="00670525">
        <w:rPr>
          <w:b/>
          <w:sz w:val="28"/>
          <w:szCs w:val="28"/>
        </w:rPr>
        <w:t>КБК</w:t>
      </w:r>
      <w:r w:rsidRPr="00670525">
        <w:rPr>
          <w:sz w:val="28"/>
          <w:szCs w:val="28"/>
        </w:rPr>
        <w:t xml:space="preserve"> отсутствует (0)  </w:t>
      </w:r>
    </w:p>
    <w:p w:rsidR="00A20A5B" w:rsidRPr="00670525" w:rsidRDefault="00A20A5B" w:rsidP="00A20A5B">
      <w:pPr>
        <w:jc w:val="both"/>
        <w:rPr>
          <w:b/>
          <w:color w:val="000000"/>
          <w:sz w:val="28"/>
          <w:szCs w:val="28"/>
        </w:rPr>
      </w:pPr>
      <w:r w:rsidRPr="00670525">
        <w:rPr>
          <w:color w:val="000000"/>
          <w:sz w:val="28"/>
          <w:szCs w:val="28"/>
        </w:rPr>
        <w:t xml:space="preserve">        В платёжном поручении в разделе «назначение платежа» заявителю необходимо указать дату проведения аукциона.</w:t>
      </w:r>
    </w:p>
    <w:p w:rsidR="00A20A5B" w:rsidRPr="00670525" w:rsidRDefault="00A20A5B" w:rsidP="00A20A5B">
      <w:pPr>
        <w:ind w:firstLine="720"/>
        <w:jc w:val="both"/>
        <w:rPr>
          <w:sz w:val="28"/>
          <w:szCs w:val="28"/>
        </w:rPr>
      </w:pPr>
      <w:r w:rsidRPr="00670525">
        <w:rPr>
          <w:sz w:val="28"/>
          <w:szCs w:val="28"/>
        </w:rPr>
        <w:t>Представление документов, подтверждающих внесение задатка, признается заключением соглашения о задатке.</w:t>
      </w:r>
    </w:p>
    <w:p w:rsidR="004508FA" w:rsidRDefault="004508FA" w:rsidP="00A20A5B">
      <w:pPr>
        <w:pStyle w:val="Default"/>
        <w:ind w:firstLine="567"/>
        <w:jc w:val="both"/>
        <w:rPr>
          <w:b/>
          <w:sz w:val="28"/>
          <w:szCs w:val="28"/>
        </w:rPr>
      </w:pPr>
    </w:p>
    <w:p w:rsidR="00A20A5B" w:rsidRPr="00B20149" w:rsidRDefault="00A20A5B" w:rsidP="00A20A5B">
      <w:pPr>
        <w:pStyle w:val="Default"/>
        <w:ind w:firstLine="567"/>
        <w:jc w:val="both"/>
        <w:rPr>
          <w:sz w:val="28"/>
          <w:szCs w:val="28"/>
        </w:rPr>
      </w:pPr>
      <w:r w:rsidRPr="00B20149">
        <w:rPr>
          <w:b/>
          <w:sz w:val="28"/>
          <w:szCs w:val="28"/>
        </w:rPr>
        <w:t>1</w:t>
      </w:r>
      <w:r w:rsidR="00201AC5">
        <w:rPr>
          <w:b/>
          <w:sz w:val="28"/>
          <w:szCs w:val="28"/>
        </w:rPr>
        <w:t>2</w:t>
      </w:r>
      <w:r w:rsidRPr="00B20149">
        <w:rPr>
          <w:b/>
          <w:sz w:val="28"/>
          <w:szCs w:val="28"/>
        </w:rPr>
        <w:t>. Срок, в течение которого организатор аукциона вправе отказаться от проведения аукциона:</w:t>
      </w:r>
    </w:p>
    <w:p w:rsidR="00A20A5B" w:rsidRPr="00BC6C90" w:rsidRDefault="00A20A5B" w:rsidP="00A20A5B">
      <w:pPr>
        <w:pStyle w:val="ConsPlusNormal"/>
        <w:widowControl/>
        <w:tabs>
          <w:tab w:val="left" w:pos="3671"/>
        </w:tabs>
        <w:snapToGrid w:val="0"/>
        <w:ind w:firstLine="567"/>
        <w:jc w:val="both"/>
        <w:rPr>
          <w:rStyle w:val="labelbodytext11"/>
          <w:rFonts w:ascii="Times New Roman" w:hAnsi="Times New Roman"/>
          <w:bCs/>
          <w:color w:val="auto"/>
          <w:sz w:val="28"/>
          <w:szCs w:val="28"/>
        </w:rPr>
      </w:pPr>
      <w:r w:rsidRPr="00BC6C90">
        <w:rPr>
          <w:rStyle w:val="labelbodytext11"/>
          <w:rFonts w:ascii="Times New Roman" w:hAnsi="Times New Roman"/>
          <w:bCs/>
          <w:color w:val="auto"/>
          <w:sz w:val="28"/>
          <w:szCs w:val="28"/>
        </w:rPr>
        <w:t xml:space="preserve">Организатор аукциона вправе отказаться от проведения аукциона не позднее,  чем за три дня до даты проведения аукциона. Извещение об отказе от проведения аукциона размещается </w:t>
      </w:r>
      <w:proofErr w:type="gramStart"/>
      <w:r w:rsidRPr="00BC6C90">
        <w:rPr>
          <w:rStyle w:val="labelbodytext11"/>
          <w:rFonts w:ascii="Times New Roman" w:hAnsi="Times New Roman"/>
          <w:bCs/>
          <w:color w:val="auto"/>
          <w:sz w:val="28"/>
          <w:szCs w:val="28"/>
        </w:rPr>
        <w:t>на официальном сайте в течение трех рабочих дней со дня  принятия решения об отказе от проведения</w:t>
      </w:r>
      <w:proofErr w:type="gramEnd"/>
      <w:r w:rsidRPr="00BC6C90">
        <w:rPr>
          <w:rStyle w:val="labelbodytext11"/>
          <w:rFonts w:ascii="Times New Roman" w:hAnsi="Times New Roman"/>
          <w:bCs/>
          <w:color w:val="auto"/>
          <w:sz w:val="28"/>
          <w:szCs w:val="28"/>
        </w:rPr>
        <w:t xml:space="preserve"> аукциона. Решение об отказе  от проведения аукциона оформляется постановлением администрации.</w:t>
      </w:r>
    </w:p>
    <w:p w:rsidR="00A20A5B" w:rsidRPr="00A20A5B" w:rsidRDefault="00A20A5B" w:rsidP="00A20A5B">
      <w:pPr>
        <w:pStyle w:val="ConsPlusNormal"/>
        <w:ind w:firstLine="539"/>
        <w:jc w:val="both"/>
        <w:rPr>
          <w:rFonts w:ascii="Times New Roman" w:hAnsi="Times New Roman"/>
          <w:b/>
          <w:bCs/>
          <w:sz w:val="28"/>
          <w:szCs w:val="28"/>
        </w:rPr>
      </w:pPr>
      <w:r w:rsidRPr="00A20A5B">
        <w:rPr>
          <w:rFonts w:ascii="Times New Roman" w:hAnsi="Times New Roman"/>
          <w:b/>
          <w:bCs/>
          <w:sz w:val="28"/>
          <w:szCs w:val="28"/>
        </w:rPr>
        <w:t>1</w:t>
      </w:r>
      <w:r w:rsidR="00201AC5">
        <w:rPr>
          <w:rFonts w:ascii="Times New Roman" w:hAnsi="Times New Roman"/>
          <w:b/>
          <w:bCs/>
          <w:sz w:val="28"/>
          <w:szCs w:val="28"/>
        </w:rPr>
        <w:t>3</w:t>
      </w:r>
      <w:r w:rsidRPr="00A20A5B">
        <w:rPr>
          <w:rFonts w:ascii="Times New Roman" w:hAnsi="Times New Roman"/>
          <w:b/>
          <w:bCs/>
          <w:sz w:val="28"/>
          <w:szCs w:val="28"/>
        </w:rPr>
        <w:t xml:space="preserve">.  </w:t>
      </w:r>
      <w:r w:rsidRPr="00A20A5B">
        <w:rPr>
          <w:rFonts w:ascii="Times New Roman" w:hAnsi="Times New Roman"/>
          <w:b/>
          <w:bCs/>
          <w:color w:val="000000"/>
          <w:sz w:val="28"/>
          <w:szCs w:val="28"/>
        </w:rPr>
        <w:t xml:space="preserve"> Срок, в течение которого победитель аукциона должен подписать Договор на размещение НТО</w:t>
      </w:r>
    </w:p>
    <w:p w:rsidR="00A20A5B" w:rsidRPr="00F37013" w:rsidRDefault="00A20A5B" w:rsidP="00A20A5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F37013">
        <w:rPr>
          <w:rFonts w:ascii="Times New Roman" w:hAnsi="Times New Roman"/>
          <w:sz w:val="28"/>
          <w:szCs w:val="28"/>
        </w:rPr>
        <w:t>Подписанный организатором аукциона Договор на размещение НТО в двух экземплярах направляется победит</w:t>
      </w:r>
      <w:r>
        <w:rPr>
          <w:rFonts w:ascii="Times New Roman" w:hAnsi="Times New Roman"/>
          <w:sz w:val="28"/>
          <w:szCs w:val="28"/>
        </w:rPr>
        <w:t xml:space="preserve">елю аукциона заказным письмом </w:t>
      </w:r>
      <w:r w:rsidRPr="00F37013">
        <w:rPr>
          <w:rFonts w:ascii="Times New Roman" w:hAnsi="Times New Roman"/>
          <w:sz w:val="28"/>
          <w:szCs w:val="28"/>
        </w:rPr>
        <w:t>в течение 10 (десяти) рабочих дней со дня оформления протокола аукциона. Победитель аукциона вправе подписать оба экземпляра Договора на размещение НТО и обеспечить получение организатором аукциона одного экземпляра подписанного обеими сторонами Договора на размещение НТО в течение 14 (четырнадцати) рабочих дней со дня получения экземпляров Договора на размещение НТО или отказаться от заключения Договора на размещение НТО.</w:t>
      </w:r>
    </w:p>
    <w:p w:rsidR="00A20A5B" w:rsidRPr="00F37013" w:rsidRDefault="00A20A5B" w:rsidP="00A20A5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F37013">
        <w:rPr>
          <w:rFonts w:ascii="Times New Roman" w:hAnsi="Times New Roman"/>
          <w:sz w:val="28"/>
          <w:szCs w:val="28"/>
        </w:rPr>
        <w:t xml:space="preserve"> В случае не</w:t>
      </w:r>
      <w:r w:rsidR="004046D5">
        <w:rPr>
          <w:rFonts w:ascii="Times New Roman" w:hAnsi="Times New Roman"/>
          <w:sz w:val="28"/>
          <w:szCs w:val="28"/>
        </w:rPr>
        <w:t xml:space="preserve"> </w:t>
      </w:r>
      <w:r w:rsidRPr="00F37013">
        <w:rPr>
          <w:rFonts w:ascii="Times New Roman" w:hAnsi="Times New Roman"/>
          <w:sz w:val="28"/>
          <w:szCs w:val="28"/>
        </w:rPr>
        <w:t xml:space="preserve">поступления в адрес организатора аукциона подписанного </w:t>
      </w:r>
      <w:r w:rsidRPr="00F37013">
        <w:rPr>
          <w:rFonts w:ascii="Times New Roman" w:hAnsi="Times New Roman"/>
          <w:sz w:val="28"/>
          <w:szCs w:val="28"/>
        </w:rPr>
        <w:lastRenderedPageBreak/>
        <w:t xml:space="preserve">победителем аукциона экземпляра Договора на размещение НТО в </w:t>
      </w:r>
      <w:r w:rsidR="00E51161" w:rsidRPr="00F37013">
        <w:rPr>
          <w:rFonts w:ascii="Times New Roman" w:hAnsi="Times New Roman"/>
          <w:sz w:val="28"/>
          <w:szCs w:val="28"/>
        </w:rPr>
        <w:t xml:space="preserve">указанный </w:t>
      </w:r>
      <w:r w:rsidRPr="00F37013">
        <w:rPr>
          <w:rFonts w:ascii="Times New Roman" w:hAnsi="Times New Roman"/>
          <w:sz w:val="28"/>
          <w:szCs w:val="28"/>
        </w:rPr>
        <w:t>срок победитель аукциона считается уклонившимся от заключения Договора на размещение НТО. Задатки, внесенные лицами, признанными победителями аукциона и не заключившими в установленном порядке Договор на размещение НТО, не возвращаются.</w:t>
      </w:r>
    </w:p>
    <w:p w:rsidR="00A20A5B" w:rsidRPr="00F37013" w:rsidRDefault="00A20A5B" w:rsidP="00A20A5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F37013">
        <w:rPr>
          <w:rFonts w:ascii="Times New Roman" w:hAnsi="Times New Roman"/>
          <w:sz w:val="28"/>
          <w:szCs w:val="28"/>
        </w:rPr>
        <w:t xml:space="preserve">Организатор аукциона размещает информацию об отказе или уклонении победителя аукциона от заключения Договора на размещение НТО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 «Новоспасский район»</w:t>
      </w:r>
      <w:r w:rsidRPr="00F37013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"Интернет" в течение одного рабочего дня со дня отказа или уклонения победителя аукциона от заключения Договора на размещение НТО.</w:t>
      </w:r>
    </w:p>
    <w:p w:rsidR="00A20A5B" w:rsidRPr="00F37013" w:rsidRDefault="00A20A5B" w:rsidP="00A20A5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F37013">
        <w:rPr>
          <w:rFonts w:ascii="Times New Roman" w:hAnsi="Times New Roman"/>
          <w:sz w:val="28"/>
          <w:szCs w:val="28"/>
        </w:rPr>
        <w:t>В случае отказа или уклонения победителя аукциона от заключения Договора на размещение НТО он заключается с участником аукциона, сделавшим предпоследнее предложение.</w:t>
      </w:r>
    </w:p>
    <w:p w:rsidR="00A20A5B" w:rsidRPr="00F37013" w:rsidRDefault="00A20A5B" w:rsidP="00A20A5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F37013">
        <w:rPr>
          <w:rFonts w:ascii="Times New Roman" w:hAnsi="Times New Roman"/>
          <w:sz w:val="28"/>
          <w:szCs w:val="28"/>
        </w:rPr>
        <w:t xml:space="preserve">В случае согласия такого участника заключить Договор на размещение НТО этот участник признается победителем </w:t>
      </w:r>
      <w:proofErr w:type="gramStart"/>
      <w:r w:rsidRPr="00F37013">
        <w:rPr>
          <w:rFonts w:ascii="Times New Roman" w:hAnsi="Times New Roman"/>
          <w:sz w:val="28"/>
          <w:szCs w:val="28"/>
        </w:rPr>
        <w:t>аукциона</w:t>
      </w:r>
      <w:proofErr w:type="gramEnd"/>
      <w:r w:rsidRPr="00F37013">
        <w:rPr>
          <w:rFonts w:ascii="Times New Roman" w:hAnsi="Times New Roman"/>
          <w:sz w:val="28"/>
          <w:szCs w:val="28"/>
        </w:rPr>
        <w:t xml:space="preserve"> и Договор на размещение НТО составляется организатором аукциона путем включения в Договор на размещение НТО цены, предложенной этим участником. Договор на размещение НТО должен быть направлен организатором аукциона такому участнику в срок, не превышающий 20 (двадцати) рабочих дней </w:t>
      </w:r>
      <w:proofErr w:type="gramStart"/>
      <w:r w:rsidRPr="00F37013">
        <w:rPr>
          <w:rFonts w:ascii="Times New Roman" w:hAnsi="Times New Roman"/>
          <w:sz w:val="28"/>
          <w:szCs w:val="28"/>
        </w:rPr>
        <w:t>с даты признания</w:t>
      </w:r>
      <w:proofErr w:type="gramEnd"/>
      <w:r w:rsidRPr="00F37013">
        <w:rPr>
          <w:rFonts w:ascii="Times New Roman" w:hAnsi="Times New Roman"/>
          <w:sz w:val="28"/>
          <w:szCs w:val="28"/>
        </w:rPr>
        <w:t xml:space="preserve"> победителя аукциона уклонившимся от заключения Договора на размещение НТО.</w:t>
      </w:r>
    </w:p>
    <w:p w:rsidR="00A20A5B" w:rsidRPr="00163E0D" w:rsidRDefault="00A20A5B" w:rsidP="00A20A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63E0D">
        <w:rPr>
          <w:rFonts w:ascii="Times New Roman" w:hAnsi="Times New Roman"/>
          <w:sz w:val="28"/>
          <w:szCs w:val="28"/>
        </w:rPr>
        <w:t xml:space="preserve">Участник аукциона, признанный победителем аукциона в соответствии с настоящим пунктом, вправе подписать Договор на размещение НТО и передать его организатору аукциона в порядке и в </w:t>
      </w:r>
      <w:r w:rsidR="00F7339C">
        <w:rPr>
          <w:rFonts w:ascii="Times New Roman" w:hAnsi="Times New Roman"/>
          <w:sz w:val="28"/>
          <w:szCs w:val="28"/>
        </w:rPr>
        <w:t xml:space="preserve">установленный </w:t>
      </w:r>
      <w:r w:rsidRPr="00163E0D">
        <w:rPr>
          <w:rFonts w:ascii="Times New Roman" w:hAnsi="Times New Roman"/>
          <w:sz w:val="28"/>
          <w:szCs w:val="28"/>
        </w:rPr>
        <w:t>срок</w:t>
      </w:r>
      <w:r w:rsidR="00F7339C">
        <w:rPr>
          <w:rFonts w:ascii="Times New Roman" w:hAnsi="Times New Roman"/>
          <w:sz w:val="28"/>
          <w:szCs w:val="28"/>
        </w:rPr>
        <w:t xml:space="preserve"> (в </w:t>
      </w:r>
      <w:r w:rsidR="00F7339C" w:rsidRPr="00F37013">
        <w:rPr>
          <w:rFonts w:ascii="Times New Roman" w:hAnsi="Times New Roman"/>
          <w:sz w:val="28"/>
          <w:szCs w:val="28"/>
        </w:rPr>
        <w:t>течение 14 (четырнадцати) рабочих дней со дня получения экземпляров Договора на размещение НТО</w:t>
      </w:r>
      <w:r w:rsidR="00F7339C">
        <w:rPr>
          <w:rFonts w:ascii="Times New Roman" w:hAnsi="Times New Roman"/>
          <w:sz w:val="28"/>
          <w:szCs w:val="28"/>
        </w:rPr>
        <w:t xml:space="preserve">) </w:t>
      </w:r>
      <w:r w:rsidRPr="00163E0D">
        <w:rPr>
          <w:rFonts w:ascii="Times New Roman" w:hAnsi="Times New Roman"/>
          <w:sz w:val="28"/>
          <w:szCs w:val="28"/>
        </w:rPr>
        <w:t xml:space="preserve"> или отказаться от заключения Договора на размещение НТО. Если этот победитель аукциона уклонился от заключения Договора на размещение НТО, аукцион признается несостоявшимся.</w:t>
      </w:r>
    </w:p>
    <w:p w:rsidR="00A20A5B" w:rsidRPr="00163E0D" w:rsidRDefault="00A20A5B" w:rsidP="00A20A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63E0D">
        <w:rPr>
          <w:rFonts w:ascii="Times New Roman" w:hAnsi="Times New Roman"/>
          <w:sz w:val="28"/>
          <w:szCs w:val="28"/>
        </w:rPr>
        <w:t xml:space="preserve"> С победителем аукциона заключается </w:t>
      </w:r>
      <w:hyperlink w:anchor="P327" w:history="1">
        <w:r w:rsidRPr="00163E0D">
          <w:rPr>
            <w:rFonts w:ascii="Times New Roman" w:hAnsi="Times New Roman"/>
            <w:sz w:val="28"/>
            <w:szCs w:val="28"/>
          </w:rPr>
          <w:t>Договор</w:t>
        </w:r>
      </w:hyperlink>
      <w:r w:rsidRPr="00163E0D">
        <w:rPr>
          <w:rFonts w:ascii="Times New Roman" w:hAnsi="Times New Roman"/>
          <w:sz w:val="28"/>
          <w:szCs w:val="28"/>
        </w:rPr>
        <w:t xml:space="preserve"> на размещение НТО по форме согласно приложению к настоящему </w:t>
      </w:r>
      <w:r w:rsidR="00F7339C">
        <w:rPr>
          <w:rFonts w:ascii="Times New Roman" w:hAnsi="Times New Roman"/>
          <w:sz w:val="28"/>
          <w:szCs w:val="28"/>
        </w:rPr>
        <w:t>Извещению</w:t>
      </w:r>
      <w:r w:rsidRPr="00163E0D">
        <w:rPr>
          <w:rFonts w:ascii="Times New Roman" w:hAnsi="Times New Roman"/>
          <w:sz w:val="28"/>
          <w:szCs w:val="28"/>
        </w:rPr>
        <w:t>.</w:t>
      </w:r>
    </w:p>
    <w:p w:rsidR="00A20A5B" w:rsidRPr="00163E0D" w:rsidRDefault="00A20A5B" w:rsidP="00A20A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63E0D">
        <w:rPr>
          <w:rFonts w:ascii="Times New Roman" w:hAnsi="Times New Roman"/>
          <w:sz w:val="28"/>
          <w:szCs w:val="28"/>
        </w:rPr>
        <w:t>Победитель аукциона не вправе уступать права по заключенному Договору на размещение НТО по результатам аукциона.</w:t>
      </w:r>
    </w:p>
    <w:p w:rsidR="00A20A5B" w:rsidRPr="00163E0D" w:rsidRDefault="00A20A5B" w:rsidP="00A20A5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20A5B" w:rsidRDefault="00A20A5B" w:rsidP="00A20A5B">
      <w:pPr>
        <w:ind w:firstLine="720"/>
        <w:jc w:val="both"/>
        <w:rPr>
          <w:sz w:val="28"/>
          <w:szCs w:val="28"/>
        </w:rPr>
      </w:pPr>
    </w:p>
    <w:p w:rsidR="00A20A5B" w:rsidRPr="00670525" w:rsidRDefault="00A20A5B" w:rsidP="00A20A5B">
      <w:pPr>
        <w:ind w:firstLine="720"/>
        <w:jc w:val="both"/>
        <w:rPr>
          <w:sz w:val="28"/>
          <w:szCs w:val="28"/>
        </w:rPr>
      </w:pPr>
    </w:p>
    <w:p w:rsidR="00A20A5B" w:rsidRDefault="00A20A5B" w:rsidP="00427CF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20A5B" w:rsidRDefault="00A20A5B" w:rsidP="00427CF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20A5B" w:rsidRDefault="00A20A5B" w:rsidP="00427CF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20A5B" w:rsidRDefault="00A20A5B" w:rsidP="00427CF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7339C" w:rsidRDefault="00F7339C" w:rsidP="00427CF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7339C" w:rsidRDefault="00F7339C" w:rsidP="00427CF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7339C" w:rsidRDefault="00F7339C" w:rsidP="00427CF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7339C" w:rsidRDefault="00F7339C" w:rsidP="00427CF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2292B" w:rsidRDefault="00F2292B" w:rsidP="00BB711C">
      <w:pPr>
        <w:pStyle w:val="consplusnormal1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BB711C" w:rsidRDefault="00BB711C" w:rsidP="00BB711C">
      <w:pPr>
        <w:pStyle w:val="consplusnormal1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Приложение  </w:t>
      </w:r>
      <w:bookmarkStart w:id="0" w:name="_GoBack"/>
      <w:bookmarkEnd w:id="0"/>
      <w:r>
        <w:rPr>
          <w:rFonts w:ascii="Arial" w:hAnsi="Arial" w:cs="Arial"/>
          <w:color w:val="000000"/>
        </w:rPr>
        <w:t>1  к Извещению </w:t>
      </w:r>
    </w:p>
    <w:p w:rsidR="00BB711C" w:rsidRPr="0036704B" w:rsidRDefault="00BB711C" w:rsidP="00BB711C">
      <w:pPr>
        <w:jc w:val="center"/>
        <w:rPr>
          <w:sz w:val="28"/>
          <w:szCs w:val="28"/>
        </w:rPr>
      </w:pPr>
      <w:r w:rsidRPr="0036704B">
        <w:rPr>
          <w:sz w:val="28"/>
          <w:szCs w:val="28"/>
        </w:rPr>
        <w:t>ЗАЯВКА</w:t>
      </w:r>
    </w:p>
    <w:p w:rsidR="00BB711C" w:rsidRPr="00D4041D" w:rsidRDefault="00BB711C" w:rsidP="00D4041D">
      <w:pPr>
        <w:jc w:val="center"/>
      </w:pPr>
      <w:proofErr w:type="gramStart"/>
      <w:r w:rsidRPr="00D4041D">
        <w:t xml:space="preserve">на участие в аукционе на право заключения договора на размещение </w:t>
      </w:r>
      <w:r w:rsidRPr="00D4041D">
        <w:rPr>
          <w:bCs/>
        </w:rPr>
        <w:t>нестационарного  торгового объекта на территории</w:t>
      </w:r>
      <w:proofErr w:type="gramEnd"/>
      <w:r w:rsidRPr="00D4041D">
        <w:rPr>
          <w:bCs/>
        </w:rPr>
        <w:t xml:space="preserve"> МО «Новоспасский район» Ульяновской области</w:t>
      </w:r>
    </w:p>
    <w:p w:rsidR="00BB711C" w:rsidRDefault="00BB711C" w:rsidP="00BB711C">
      <w:pPr>
        <w:pStyle w:val="Default"/>
        <w:rPr>
          <w:sz w:val="28"/>
          <w:szCs w:val="28"/>
        </w:rPr>
      </w:pPr>
      <w:r w:rsidRPr="0036704B">
        <w:rPr>
          <w:sz w:val="28"/>
          <w:szCs w:val="28"/>
        </w:rPr>
        <w:t xml:space="preserve"> __________________________________________________________________</w:t>
      </w:r>
    </w:p>
    <w:p w:rsidR="00BB711C" w:rsidRPr="00AF5E5F" w:rsidRDefault="00BB711C" w:rsidP="00AF5E5F">
      <w:pPr>
        <w:pStyle w:val="Default"/>
        <w:jc w:val="center"/>
        <w:rPr>
          <w:sz w:val="22"/>
          <w:szCs w:val="22"/>
        </w:rPr>
      </w:pPr>
      <w:r w:rsidRPr="00AF5E5F">
        <w:rPr>
          <w:i/>
          <w:iCs/>
          <w:sz w:val="22"/>
          <w:szCs w:val="22"/>
        </w:rPr>
        <w:t>(Фамилия, имя, отчеств</w:t>
      </w:r>
      <w:proofErr w:type="gramStart"/>
      <w:r w:rsidRPr="00AF5E5F">
        <w:rPr>
          <w:i/>
          <w:iCs/>
          <w:sz w:val="22"/>
          <w:szCs w:val="22"/>
        </w:rPr>
        <w:t>о</w:t>
      </w:r>
      <w:r w:rsidR="00AF5E5F" w:rsidRPr="00AF5E5F">
        <w:rPr>
          <w:i/>
          <w:iCs/>
          <w:sz w:val="22"/>
          <w:szCs w:val="22"/>
        </w:rPr>
        <w:t>(</w:t>
      </w:r>
      <w:proofErr w:type="gramEnd"/>
      <w:r w:rsidR="00AF5E5F" w:rsidRPr="00AF5E5F">
        <w:rPr>
          <w:i/>
          <w:iCs/>
          <w:sz w:val="22"/>
          <w:szCs w:val="22"/>
        </w:rPr>
        <w:t xml:space="preserve">для физического лица) </w:t>
      </w:r>
      <w:r w:rsidR="00F26262" w:rsidRPr="00AF5E5F">
        <w:rPr>
          <w:i/>
          <w:iCs/>
          <w:sz w:val="22"/>
          <w:szCs w:val="22"/>
        </w:rPr>
        <w:t xml:space="preserve"> либо полное и сокращенное</w:t>
      </w:r>
      <w:r w:rsidR="00AF5E5F" w:rsidRPr="00AF5E5F">
        <w:rPr>
          <w:i/>
          <w:iCs/>
          <w:sz w:val="22"/>
          <w:szCs w:val="22"/>
        </w:rPr>
        <w:t>, фирменное</w:t>
      </w:r>
      <w:r w:rsidR="00F26262" w:rsidRPr="00AF5E5F">
        <w:rPr>
          <w:i/>
          <w:iCs/>
          <w:sz w:val="22"/>
          <w:szCs w:val="22"/>
        </w:rPr>
        <w:t xml:space="preserve"> наименование</w:t>
      </w:r>
      <w:r w:rsidR="00AF5E5F" w:rsidRPr="00AF5E5F">
        <w:rPr>
          <w:i/>
          <w:iCs/>
          <w:sz w:val="22"/>
          <w:szCs w:val="22"/>
        </w:rPr>
        <w:t>, организационно-правовая форма (для юридического лица)</w:t>
      </w:r>
      <w:r w:rsidRPr="00AF5E5F">
        <w:rPr>
          <w:i/>
          <w:iCs/>
          <w:sz w:val="22"/>
          <w:szCs w:val="22"/>
        </w:rPr>
        <w:t>)</w:t>
      </w:r>
    </w:p>
    <w:p w:rsidR="00BB711C" w:rsidRPr="0036704B" w:rsidRDefault="00BB711C" w:rsidP="00BB711C">
      <w:pPr>
        <w:pStyle w:val="Default"/>
        <w:jc w:val="center"/>
        <w:rPr>
          <w:sz w:val="28"/>
          <w:szCs w:val="28"/>
        </w:rPr>
      </w:pPr>
      <w:r w:rsidRPr="0036704B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_________________________________</w:t>
      </w:r>
      <w:r w:rsidRPr="0036704B">
        <w:rPr>
          <w:sz w:val="28"/>
          <w:szCs w:val="28"/>
        </w:rPr>
        <w:t>___________________________</w:t>
      </w:r>
    </w:p>
    <w:p w:rsidR="00BB711C" w:rsidRPr="0036704B" w:rsidRDefault="00BB711C" w:rsidP="00BB711C">
      <w:pPr>
        <w:pStyle w:val="Default"/>
        <w:jc w:val="center"/>
        <w:rPr>
          <w:sz w:val="28"/>
          <w:szCs w:val="28"/>
        </w:rPr>
      </w:pPr>
      <w:r w:rsidRPr="0036704B">
        <w:rPr>
          <w:i/>
          <w:iCs/>
          <w:sz w:val="28"/>
          <w:szCs w:val="28"/>
        </w:rPr>
        <w:t>( почтовый адрес)</w:t>
      </w:r>
    </w:p>
    <w:p w:rsidR="00BB711C" w:rsidRPr="0036704B" w:rsidRDefault="00BB711C" w:rsidP="00BB711C">
      <w:pPr>
        <w:pStyle w:val="Default"/>
        <w:jc w:val="both"/>
        <w:rPr>
          <w:sz w:val="28"/>
          <w:szCs w:val="28"/>
        </w:rPr>
      </w:pPr>
      <w:r w:rsidRPr="0036704B">
        <w:rPr>
          <w:sz w:val="28"/>
          <w:szCs w:val="28"/>
        </w:rPr>
        <w:t>ИНН_____________________________________</w:t>
      </w:r>
    </w:p>
    <w:p w:rsidR="00BB711C" w:rsidRDefault="00BB711C" w:rsidP="00BB711C">
      <w:pPr>
        <w:pStyle w:val="1"/>
        <w:tabs>
          <w:tab w:val="left" w:pos="8987"/>
        </w:tabs>
        <w:rPr>
          <w:sz w:val="28"/>
          <w:szCs w:val="28"/>
        </w:rPr>
      </w:pPr>
      <w:r w:rsidRPr="0036704B">
        <w:rPr>
          <w:sz w:val="28"/>
          <w:szCs w:val="28"/>
        </w:rPr>
        <w:t>ОГРН</w:t>
      </w:r>
      <w:r w:rsidR="00F26262">
        <w:rPr>
          <w:sz w:val="28"/>
          <w:szCs w:val="28"/>
        </w:rPr>
        <w:t xml:space="preserve"> (ОГРН</w:t>
      </w:r>
      <w:r w:rsidRPr="0036704B">
        <w:rPr>
          <w:sz w:val="28"/>
          <w:szCs w:val="28"/>
        </w:rPr>
        <w:t>ИП</w:t>
      </w:r>
      <w:r w:rsidR="00F26262">
        <w:rPr>
          <w:sz w:val="28"/>
          <w:szCs w:val="28"/>
        </w:rPr>
        <w:t>)</w:t>
      </w:r>
      <w:r w:rsidRPr="0036704B">
        <w:rPr>
          <w:sz w:val="28"/>
          <w:szCs w:val="28"/>
        </w:rPr>
        <w:t xml:space="preserve">_________________________      </w:t>
      </w:r>
    </w:p>
    <w:p w:rsidR="00BB711C" w:rsidRPr="0036704B" w:rsidRDefault="00BB711C" w:rsidP="00BB711C">
      <w:pPr>
        <w:pStyle w:val="1"/>
        <w:tabs>
          <w:tab w:val="left" w:pos="8987"/>
        </w:tabs>
        <w:rPr>
          <w:sz w:val="28"/>
          <w:szCs w:val="28"/>
        </w:rPr>
      </w:pPr>
      <w:r w:rsidRPr="0036704B">
        <w:rPr>
          <w:sz w:val="28"/>
          <w:szCs w:val="28"/>
        </w:rPr>
        <w:t xml:space="preserve"> Дата регистрации__________________________</w:t>
      </w:r>
    </w:p>
    <w:p w:rsidR="00BB711C" w:rsidRPr="0036704B" w:rsidRDefault="00BB711C" w:rsidP="00BB711C">
      <w:pPr>
        <w:pStyle w:val="1"/>
        <w:tabs>
          <w:tab w:val="left" w:pos="8987"/>
        </w:tabs>
        <w:rPr>
          <w:sz w:val="28"/>
          <w:szCs w:val="28"/>
        </w:rPr>
      </w:pPr>
      <w:r w:rsidRPr="0036704B">
        <w:rPr>
          <w:sz w:val="28"/>
          <w:szCs w:val="28"/>
        </w:rPr>
        <w:t xml:space="preserve">Орган, осуществивший </w:t>
      </w:r>
      <w:proofErr w:type="spellStart"/>
      <w:r w:rsidRPr="0036704B">
        <w:rPr>
          <w:sz w:val="28"/>
          <w:szCs w:val="28"/>
        </w:rPr>
        <w:t>регистрацию________________________________</w:t>
      </w:r>
      <w:proofErr w:type="spellEnd"/>
      <w:r w:rsidRPr="0036704B">
        <w:rPr>
          <w:sz w:val="28"/>
          <w:szCs w:val="28"/>
        </w:rPr>
        <w:t>,</w:t>
      </w:r>
    </w:p>
    <w:p w:rsidR="00BB711C" w:rsidRPr="0036704B" w:rsidRDefault="00BB711C" w:rsidP="00BB711C">
      <w:pPr>
        <w:pStyle w:val="Default"/>
        <w:jc w:val="both"/>
        <w:rPr>
          <w:sz w:val="28"/>
          <w:szCs w:val="28"/>
        </w:rPr>
      </w:pPr>
      <w:r w:rsidRPr="0036704B">
        <w:rPr>
          <w:sz w:val="28"/>
          <w:szCs w:val="28"/>
        </w:rPr>
        <w:t>Дата постановки на учет физического лица  в качестве налогоплательщика налога на профессиональный доход ___________________</w:t>
      </w:r>
    </w:p>
    <w:p w:rsidR="00BB711C" w:rsidRPr="0036704B" w:rsidRDefault="00BB711C" w:rsidP="00BB711C">
      <w:pPr>
        <w:pStyle w:val="Default"/>
        <w:rPr>
          <w:sz w:val="28"/>
          <w:szCs w:val="28"/>
        </w:rPr>
      </w:pPr>
      <w:r w:rsidRPr="0036704B">
        <w:rPr>
          <w:sz w:val="28"/>
          <w:szCs w:val="28"/>
        </w:rPr>
        <w:t>Документ, удостоверяющий личност</w:t>
      </w:r>
      <w:proofErr w:type="gramStart"/>
      <w:r w:rsidRPr="0036704B">
        <w:rPr>
          <w:sz w:val="28"/>
          <w:szCs w:val="28"/>
        </w:rPr>
        <w:t>ь</w:t>
      </w:r>
      <w:r w:rsidR="00AF5E5F" w:rsidRPr="00AF5E5F">
        <w:rPr>
          <w:i/>
          <w:iCs/>
          <w:sz w:val="28"/>
          <w:szCs w:val="28"/>
        </w:rPr>
        <w:t>(</w:t>
      </w:r>
      <w:proofErr w:type="gramEnd"/>
      <w:r w:rsidR="00AF5E5F" w:rsidRPr="00AF5E5F">
        <w:rPr>
          <w:i/>
          <w:iCs/>
          <w:sz w:val="28"/>
          <w:szCs w:val="28"/>
        </w:rPr>
        <w:t>для физического лица</w:t>
      </w:r>
      <w:r w:rsidR="00AF5E5F">
        <w:rPr>
          <w:sz w:val="28"/>
          <w:szCs w:val="28"/>
        </w:rPr>
        <w:t>)</w:t>
      </w:r>
      <w:r w:rsidRPr="0036704B">
        <w:rPr>
          <w:sz w:val="28"/>
          <w:szCs w:val="28"/>
        </w:rPr>
        <w:t xml:space="preserve"> :</w:t>
      </w:r>
    </w:p>
    <w:p w:rsidR="00BB711C" w:rsidRPr="0036704B" w:rsidRDefault="00BB711C" w:rsidP="00BB711C">
      <w:pPr>
        <w:pStyle w:val="Default"/>
        <w:rPr>
          <w:sz w:val="28"/>
          <w:szCs w:val="28"/>
        </w:rPr>
      </w:pPr>
      <w:r w:rsidRPr="0036704B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_______________________________________________________</w:t>
      </w:r>
      <w:r w:rsidRPr="0036704B">
        <w:rPr>
          <w:sz w:val="28"/>
          <w:szCs w:val="28"/>
        </w:rPr>
        <w:t>___________</w:t>
      </w:r>
    </w:p>
    <w:p w:rsidR="00BB711C" w:rsidRPr="00AF5E5F" w:rsidRDefault="00BB711C" w:rsidP="00BB711C">
      <w:pPr>
        <w:pStyle w:val="ConsPlusNormal"/>
        <w:jc w:val="center"/>
        <w:rPr>
          <w:rFonts w:ascii="Times New Roman" w:hAnsi="Times New Roman"/>
          <w:i/>
          <w:iCs/>
          <w:sz w:val="28"/>
          <w:szCs w:val="28"/>
        </w:rPr>
      </w:pPr>
      <w:r w:rsidRPr="00AF5E5F">
        <w:rPr>
          <w:rFonts w:ascii="Times New Roman" w:hAnsi="Times New Roman"/>
          <w:i/>
          <w:iCs/>
          <w:sz w:val="28"/>
          <w:szCs w:val="28"/>
        </w:rPr>
        <w:t xml:space="preserve">               (наименование документа, серия, номер, сведения о дате выдачи документа и выдавшем его органе)</w:t>
      </w:r>
    </w:p>
    <w:p w:rsidR="00BB711C" w:rsidRPr="00622F64" w:rsidRDefault="00BB711C" w:rsidP="00BB711C">
      <w:pPr>
        <w:pStyle w:val="Default"/>
        <w:rPr>
          <w:i/>
          <w:iCs/>
          <w:sz w:val="27"/>
          <w:szCs w:val="27"/>
        </w:rPr>
      </w:pPr>
      <w:r w:rsidRPr="00622F64">
        <w:rPr>
          <w:sz w:val="27"/>
          <w:szCs w:val="27"/>
        </w:rPr>
        <w:t>именуемый в дальнейшем - Заявитель,</w:t>
      </w:r>
    </w:p>
    <w:p w:rsidR="00BB711C" w:rsidRPr="00622F64" w:rsidRDefault="00BB711C" w:rsidP="0095656A">
      <w:pPr>
        <w:pStyle w:val="ConsPlusNormal"/>
        <w:ind w:firstLine="851"/>
        <w:jc w:val="both"/>
        <w:rPr>
          <w:bCs/>
          <w:sz w:val="27"/>
          <w:szCs w:val="27"/>
        </w:rPr>
      </w:pPr>
      <w:r w:rsidRPr="00622F64">
        <w:rPr>
          <w:rFonts w:ascii="Times New Roman" w:hAnsi="Times New Roman"/>
          <w:sz w:val="27"/>
          <w:szCs w:val="27"/>
        </w:rPr>
        <w:t xml:space="preserve">1. </w:t>
      </w:r>
      <w:proofErr w:type="gramStart"/>
      <w:r w:rsidRPr="00622F64">
        <w:rPr>
          <w:rFonts w:ascii="Times New Roman" w:hAnsi="Times New Roman"/>
          <w:sz w:val="27"/>
          <w:szCs w:val="27"/>
        </w:rPr>
        <w:t>Соблюдать условия торгов (конкурса, аукциона), содержащиеся в информационном сообщении о проведении  аукциона, опубликованном на официальном сайте Российской Федерации в сети "Интернет"</w:t>
      </w:r>
      <w:r w:rsidRPr="00622F64">
        <w:rPr>
          <w:rFonts w:ascii="Times New Roman" w:hAnsi="Times New Roman"/>
          <w:color w:val="000000"/>
          <w:sz w:val="27"/>
          <w:szCs w:val="27"/>
        </w:rPr>
        <w:t xml:space="preserve"> http://torgi.gov.ru/</w:t>
      </w:r>
      <w:r w:rsidRPr="00622F64">
        <w:rPr>
          <w:rFonts w:ascii="Times New Roman" w:hAnsi="Times New Roman"/>
          <w:sz w:val="27"/>
          <w:szCs w:val="27"/>
        </w:rPr>
        <w:t xml:space="preserve"> от ________ 2024 года № _______________________, в информационном бюллетене администрации муниципального образования «Новоспасский район» Ульяновской области - «Новоспасский вестник» от___________ № ___ и на сайте </w:t>
      </w:r>
      <w:r w:rsidR="00F26262" w:rsidRPr="00622F64">
        <w:rPr>
          <w:rFonts w:ascii="Times New Roman" w:hAnsi="Times New Roman"/>
          <w:sz w:val="27"/>
          <w:szCs w:val="27"/>
        </w:rPr>
        <w:t xml:space="preserve">администрации </w:t>
      </w:r>
      <w:r w:rsidRPr="00622F64">
        <w:rPr>
          <w:rFonts w:ascii="Times New Roman" w:hAnsi="Times New Roman"/>
          <w:sz w:val="27"/>
          <w:szCs w:val="27"/>
        </w:rPr>
        <w:t>муниципального образования «Новоспасский район» Ульяновской области в сети «Интернет»</w:t>
      </w:r>
      <w:hyperlink r:id="rId9" w:history="1">
        <w:r w:rsidR="00812DE1" w:rsidRPr="00622F64">
          <w:rPr>
            <w:rStyle w:val="a5"/>
            <w:rFonts w:ascii="Times New Roman" w:hAnsi="Times New Roman"/>
            <w:sz w:val="27"/>
            <w:szCs w:val="27"/>
            <w:lang w:val="en-US" w:eastAsia="ru-RU"/>
          </w:rPr>
          <w:t>h</w:t>
        </w:r>
        <w:proofErr w:type="spellStart"/>
        <w:r w:rsidR="00812DE1" w:rsidRPr="00622F64">
          <w:rPr>
            <w:rStyle w:val="a5"/>
            <w:rFonts w:ascii="Times New Roman" w:hAnsi="Times New Roman"/>
            <w:sz w:val="27"/>
            <w:szCs w:val="27"/>
            <w:lang w:eastAsia="ru-RU"/>
          </w:rPr>
          <w:t>ttps</w:t>
        </w:r>
        <w:proofErr w:type="spellEnd"/>
        <w:r w:rsidR="00812DE1" w:rsidRPr="00622F64">
          <w:rPr>
            <w:rStyle w:val="a5"/>
            <w:rFonts w:ascii="Times New Roman" w:hAnsi="Times New Roman"/>
            <w:sz w:val="27"/>
            <w:szCs w:val="27"/>
            <w:lang w:eastAsia="ru-RU"/>
          </w:rPr>
          <w:t>://novospasskij-r73.gosweb.gosuslugi.ru</w:t>
        </w:r>
      </w:hyperlink>
      <w:r w:rsidRPr="00622F64">
        <w:rPr>
          <w:rFonts w:ascii="Times New Roman" w:hAnsi="Times New Roman"/>
          <w:sz w:val="27"/>
          <w:szCs w:val="27"/>
        </w:rPr>
        <w:t>, а</w:t>
      </w:r>
      <w:proofErr w:type="gramEnd"/>
      <w:r w:rsidRPr="00622F64">
        <w:rPr>
          <w:rFonts w:ascii="Times New Roman" w:hAnsi="Times New Roman"/>
          <w:sz w:val="27"/>
          <w:szCs w:val="27"/>
        </w:rPr>
        <w:t xml:space="preserve"> также порядок проведения  аукциона, установленный законодательством Российской Федерации</w:t>
      </w:r>
      <w:r w:rsidRPr="00622F64">
        <w:rPr>
          <w:bCs/>
          <w:sz w:val="27"/>
          <w:szCs w:val="27"/>
        </w:rPr>
        <w:t>:</w:t>
      </w:r>
    </w:p>
    <w:tbl>
      <w:tblPr>
        <w:tblW w:w="9781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18"/>
        <w:gridCol w:w="4468"/>
        <w:gridCol w:w="1928"/>
        <w:gridCol w:w="2467"/>
      </w:tblGrid>
      <w:tr w:rsidR="00BB711C" w:rsidRPr="0036704B" w:rsidTr="000911A8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711C" w:rsidRPr="0036704B" w:rsidRDefault="00BB711C" w:rsidP="000911A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04B">
              <w:rPr>
                <w:rFonts w:ascii="Times New Roman" w:hAnsi="Times New Roman"/>
                <w:sz w:val="28"/>
                <w:szCs w:val="28"/>
              </w:rPr>
              <w:t>Номер лота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711C" w:rsidRPr="0036704B" w:rsidRDefault="00BB711C" w:rsidP="000911A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04B">
              <w:rPr>
                <w:rFonts w:ascii="Times New Roman" w:hAnsi="Times New Roman"/>
                <w:sz w:val="28"/>
                <w:szCs w:val="28"/>
              </w:rPr>
              <w:t>Адресный ориентир места размещения нестационарного торгового объекта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711C" w:rsidRPr="0036704B" w:rsidRDefault="00BB711C" w:rsidP="000911A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04B">
              <w:rPr>
                <w:rFonts w:ascii="Times New Roman" w:hAnsi="Times New Roman"/>
                <w:sz w:val="28"/>
                <w:szCs w:val="28"/>
              </w:rPr>
              <w:t>Вид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711C" w:rsidRPr="0036704B" w:rsidRDefault="00BB711C" w:rsidP="000911A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04B">
              <w:rPr>
                <w:rFonts w:ascii="Times New Roman" w:hAnsi="Times New Roman"/>
                <w:sz w:val="28"/>
                <w:szCs w:val="28"/>
              </w:rPr>
              <w:t>Специализация</w:t>
            </w:r>
          </w:p>
        </w:tc>
      </w:tr>
      <w:tr w:rsidR="00BB711C" w:rsidRPr="0036704B" w:rsidTr="000911A8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711C" w:rsidRPr="0036704B" w:rsidRDefault="00BB711C" w:rsidP="000911A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711C" w:rsidRPr="0036704B" w:rsidRDefault="00BB711C" w:rsidP="000911A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711C" w:rsidRPr="0036704B" w:rsidRDefault="00BB711C" w:rsidP="000911A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711C" w:rsidRPr="0036704B" w:rsidRDefault="00BB711C" w:rsidP="000911A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711C" w:rsidRPr="0036704B" w:rsidRDefault="00BB711C" w:rsidP="000911A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711C" w:rsidRPr="0036704B" w:rsidRDefault="00BB711C" w:rsidP="000911A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711C" w:rsidRPr="00622F64" w:rsidRDefault="00BB711C" w:rsidP="00BB711C">
      <w:pPr>
        <w:pStyle w:val="Default"/>
        <w:jc w:val="both"/>
        <w:rPr>
          <w:sz w:val="27"/>
          <w:szCs w:val="27"/>
        </w:rPr>
      </w:pPr>
      <w:r w:rsidRPr="00622F64">
        <w:rPr>
          <w:sz w:val="27"/>
          <w:szCs w:val="27"/>
        </w:rPr>
        <w:tab/>
        <w:t xml:space="preserve">2.Подавая настоящую </w:t>
      </w:r>
      <w:proofErr w:type="gramStart"/>
      <w:r w:rsidRPr="00622F64">
        <w:rPr>
          <w:sz w:val="27"/>
          <w:szCs w:val="27"/>
        </w:rPr>
        <w:t>заявку</w:t>
      </w:r>
      <w:proofErr w:type="gramEnd"/>
      <w:r w:rsidRPr="00622F64">
        <w:rPr>
          <w:sz w:val="27"/>
          <w:szCs w:val="27"/>
        </w:rPr>
        <w:t xml:space="preserve"> гарантирую достоверность предоставляемых для участия в аукционе сведений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BB711C" w:rsidRPr="00622F64" w:rsidRDefault="00BB711C" w:rsidP="00BB711C">
      <w:pPr>
        <w:pStyle w:val="Default"/>
        <w:jc w:val="both"/>
        <w:rPr>
          <w:i/>
          <w:iCs/>
          <w:sz w:val="27"/>
          <w:szCs w:val="27"/>
        </w:rPr>
      </w:pPr>
      <w:r w:rsidRPr="00622F64">
        <w:rPr>
          <w:sz w:val="27"/>
          <w:szCs w:val="27"/>
        </w:rPr>
        <w:tab/>
        <w:t xml:space="preserve">3.Обязуюсь: </w:t>
      </w:r>
    </w:p>
    <w:p w:rsidR="00BB711C" w:rsidRPr="00622F64" w:rsidRDefault="00BB711C" w:rsidP="00BB711C">
      <w:pPr>
        <w:pStyle w:val="Default"/>
        <w:jc w:val="both"/>
        <w:rPr>
          <w:sz w:val="27"/>
          <w:szCs w:val="27"/>
        </w:rPr>
      </w:pPr>
      <w:r w:rsidRPr="00622F64">
        <w:rPr>
          <w:sz w:val="27"/>
          <w:szCs w:val="27"/>
        </w:rPr>
        <w:tab/>
        <w:t xml:space="preserve">- </w:t>
      </w:r>
      <w:proofErr w:type="gramStart"/>
      <w:r w:rsidRPr="00622F64">
        <w:rPr>
          <w:sz w:val="27"/>
          <w:szCs w:val="27"/>
          <w:lang w:val="en-US"/>
        </w:rPr>
        <w:t>c</w:t>
      </w:r>
      <w:proofErr w:type="spellStart"/>
      <w:proofErr w:type="gramEnd"/>
      <w:r w:rsidRPr="00622F64">
        <w:rPr>
          <w:sz w:val="27"/>
          <w:szCs w:val="27"/>
        </w:rPr>
        <w:t>облюдать</w:t>
      </w:r>
      <w:proofErr w:type="spellEnd"/>
      <w:r w:rsidRPr="00622F64">
        <w:rPr>
          <w:sz w:val="27"/>
          <w:szCs w:val="27"/>
        </w:rPr>
        <w:t xml:space="preserve"> условия участия в аукционе, содержащиеся в аукционной документации на право заключения договора на размещение нестационарного торгового объекта;</w:t>
      </w:r>
    </w:p>
    <w:p w:rsidR="00BB711C" w:rsidRPr="00622F64" w:rsidRDefault="00BB711C" w:rsidP="00BB711C">
      <w:pPr>
        <w:pStyle w:val="Default"/>
        <w:jc w:val="both"/>
        <w:rPr>
          <w:sz w:val="27"/>
          <w:szCs w:val="27"/>
        </w:rPr>
      </w:pPr>
      <w:r w:rsidRPr="00622F64">
        <w:rPr>
          <w:sz w:val="27"/>
          <w:szCs w:val="27"/>
        </w:rPr>
        <w:lastRenderedPageBreak/>
        <w:tab/>
        <w:t xml:space="preserve">- в случае признания меня победителем аукциона, признания аукциона несостоявшимся при подаче только одной заявки,  </w:t>
      </w:r>
      <w:r w:rsidR="00BA6F89" w:rsidRPr="00622F64">
        <w:rPr>
          <w:sz w:val="27"/>
          <w:szCs w:val="27"/>
        </w:rPr>
        <w:t xml:space="preserve"> обеспечить получение организатором аукциона одного экземпляра подписанного обеими сторонами Договора на размещение НТО в течение 14 (четырнадцати) рабочих дней со дня получения экземпляров Договора на размещение </w:t>
      </w:r>
      <w:proofErr w:type="spellStart"/>
      <w:r w:rsidR="00BA6F89" w:rsidRPr="00622F64">
        <w:rPr>
          <w:sz w:val="27"/>
          <w:szCs w:val="27"/>
        </w:rPr>
        <w:t>НТО</w:t>
      </w:r>
      <w:r w:rsidRPr="00622F64">
        <w:rPr>
          <w:sz w:val="27"/>
          <w:szCs w:val="27"/>
        </w:rPr>
        <w:t>и</w:t>
      </w:r>
      <w:proofErr w:type="spellEnd"/>
      <w:r w:rsidRPr="00622F64">
        <w:rPr>
          <w:sz w:val="27"/>
          <w:szCs w:val="27"/>
        </w:rPr>
        <w:t xml:space="preserve"> осуществлять деятельность в соответствии с условиями договора.</w:t>
      </w:r>
    </w:p>
    <w:p w:rsidR="00BB711C" w:rsidRPr="00622F64" w:rsidRDefault="00BB711C" w:rsidP="00BB711C">
      <w:pPr>
        <w:pStyle w:val="Default"/>
        <w:jc w:val="both"/>
        <w:rPr>
          <w:sz w:val="27"/>
          <w:szCs w:val="27"/>
        </w:rPr>
      </w:pPr>
      <w:r w:rsidRPr="00622F64">
        <w:rPr>
          <w:rFonts w:cs="Courier New"/>
          <w:sz w:val="27"/>
          <w:szCs w:val="27"/>
        </w:rPr>
        <w:tab/>
        <w:t>4. Уведомлен, что в случае признания победителем аукциона и отказа от подписания договора на размещение нестационарного торгового объекта, внесенный задаток не возвращается.</w:t>
      </w:r>
    </w:p>
    <w:p w:rsidR="00BB711C" w:rsidRPr="00622F64" w:rsidRDefault="00BB711C" w:rsidP="00BB711C">
      <w:pPr>
        <w:pStyle w:val="Default"/>
        <w:jc w:val="both"/>
        <w:rPr>
          <w:sz w:val="27"/>
          <w:szCs w:val="27"/>
        </w:rPr>
      </w:pPr>
      <w:r w:rsidRPr="00622F64">
        <w:rPr>
          <w:sz w:val="27"/>
          <w:szCs w:val="27"/>
        </w:rPr>
        <w:tab/>
        <w:t xml:space="preserve">5. С проектом договора на размещение нестационарного торгового объекта ознакомлен, с условиями договора согласен. </w:t>
      </w:r>
    </w:p>
    <w:p w:rsidR="00BB711C" w:rsidRPr="0036704B" w:rsidRDefault="00BB711C" w:rsidP="00BB711C">
      <w:pPr>
        <w:pStyle w:val="Default"/>
        <w:jc w:val="both"/>
        <w:rPr>
          <w:sz w:val="28"/>
          <w:szCs w:val="28"/>
        </w:rPr>
      </w:pPr>
      <w:r w:rsidRPr="0036704B">
        <w:rPr>
          <w:sz w:val="28"/>
          <w:szCs w:val="28"/>
        </w:rPr>
        <w:t xml:space="preserve">Банковские реквизиты для возврата задатка: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379"/>
      </w:tblGrid>
      <w:tr w:rsidR="00BB711C" w:rsidRPr="0036704B" w:rsidTr="000911A8">
        <w:tc>
          <w:tcPr>
            <w:tcW w:w="3227" w:type="dxa"/>
            <w:shd w:val="clear" w:color="auto" w:fill="auto"/>
          </w:tcPr>
          <w:p w:rsidR="00BB711C" w:rsidRPr="0036704B" w:rsidRDefault="00BB711C" w:rsidP="000911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704B">
              <w:rPr>
                <w:sz w:val="28"/>
                <w:szCs w:val="28"/>
              </w:rPr>
              <w:t>Получатель</w:t>
            </w:r>
          </w:p>
        </w:tc>
        <w:tc>
          <w:tcPr>
            <w:tcW w:w="6379" w:type="dxa"/>
            <w:shd w:val="clear" w:color="auto" w:fill="auto"/>
          </w:tcPr>
          <w:p w:rsidR="00BB711C" w:rsidRPr="0036704B" w:rsidRDefault="00BB711C" w:rsidP="000911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B711C" w:rsidRPr="0036704B" w:rsidTr="000911A8">
        <w:tc>
          <w:tcPr>
            <w:tcW w:w="3227" w:type="dxa"/>
            <w:shd w:val="clear" w:color="auto" w:fill="auto"/>
          </w:tcPr>
          <w:p w:rsidR="00BB711C" w:rsidRPr="0036704B" w:rsidRDefault="00BB711C" w:rsidP="000911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704B">
              <w:rPr>
                <w:sz w:val="28"/>
                <w:szCs w:val="28"/>
              </w:rPr>
              <w:t>ИНН</w:t>
            </w:r>
          </w:p>
        </w:tc>
        <w:tc>
          <w:tcPr>
            <w:tcW w:w="6379" w:type="dxa"/>
            <w:shd w:val="clear" w:color="auto" w:fill="auto"/>
          </w:tcPr>
          <w:p w:rsidR="00BB711C" w:rsidRPr="0036704B" w:rsidRDefault="00BB711C" w:rsidP="000911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B711C" w:rsidRPr="0036704B" w:rsidTr="000911A8">
        <w:tc>
          <w:tcPr>
            <w:tcW w:w="3227" w:type="dxa"/>
            <w:shd w:val="clear" w:color="auto" w:fill="auto"/>
          </w:tcPr>
          <w:p w:rsidR="00BB711C" w:rsidRPr="0036704B" w:rsidRDefault="00BB711C" w:rsidP="000911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36704B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36704B">
              <w:rPr>
                <w:sz w:val="28"/>
                <w:szCs w:val="28"/>
              </w:rPr>
              <w:t>/с</w:t>
            </w:r>
          </w:p>
        </w:tc>
        <w:tc>
          <w:tcPr>
            <w:tcW w:w="6379" w:type="dxa"/>
            <w:shd w:val="clear" w:color="auto" w:fill="auto"/>
          </w:tcPr>
          <w:p w:rsidR="00BB711C" w:rsidRPr="0036704B" w:rsidRDefault="00BB711C" w:rsidP="000911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B711C" w:rsidRPr="0036704B" w:rsidTr="000911A8">
        <w:tc>
          <w:tcPr>
            <w:tcW w:w="3227" w:type="dxa"/>
            <w:shd w:val="clear" w:color="auto" w:fill="auto"/>
          </w:tcPr>
          <w:p w:rsidR="00BB711C" w:rsidRPr="0036704B" w:rsidRDefault="00BB711C" w:rsidP="000911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704B">
              <w:rPr>
                <w:sz w:val="28"/>
                <w:szCs w:val="28"/>
              </w:rPr>
              <w:t>Наименование банка</w:t>
            </w:r>
          </w:p>
        </w:tc>
        <w:tc>
          <w:tcPr>
            <w:tcW w:w="6379" w:type="dxa"/>
            <w:shd w:val="clear" w:color="auto" w:fill="auto"/>
          </w:tcPr>
          <w:p w:rsidR="00BB711C" w:rsidRPr="0036704B" w:rsidRDefault="00BB711C" w:rsidP="000911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B711C" w:rsidRPr="0036704B" w:rsidTr="000911A8">
        <w:tc>
          <w:tcPr>
            <w:tcW w:w="3227" w:type="dxa"/>
            <w:shd w:val="clear" w:color="auto" w:fill="auto"/>
          </w:tcPr>
          <w:p w:rsidR="00BB711C" w:rsidRPr="0036704B" w:rsidRDefault="00BB711C" w:rsidP="000911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704B">
              <w:rPr>
                <w:sz w:val="28"/>
                <w:szCs w:val="28"/>
              </w:rPr>
              <w:t>БИК</w:t>
            </w:r>
          </w:p>
        </w:tc>
        <w:tc>
          <w:tcPr>
            <w:tcW w:w="6379" w:type="dxa"/>
            <w:shd w:val="clear" w:color="auto" w:fill="auto"/>
          </w:tcPr>
          <w:p w:rsidR="00BB711C" w:rsidRPr="0036704B" w:rsidRDefault="00BB711C" w:rsidP="000911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B711C" w:rsidRPr="0036704B" w:rsidTr="000911A8">
        <w:tc>
          <w:tcPr>
            <w:tcW w:w="3227" w:type="dxa"/>
            <w:shd w:val="clear" w:color="auto" w:fill="auto"/>
          </w:tcPr>
          <w:p w:rsidR="00BB711C" w:rsidRPr="0036704B" w:rsidRDefault="00BB711C" w:rsidP="000911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36704B">
              <w:rPr>
                <w:sz w:val="28"/>
                <w:szCs w:val="28"/>
              </w:rPr>
              <w:t>к</w:t>
            </w:r>
            <w:proofErr w:type="gramEnd"/>
            <w:r w:rsidRPr="0036704B">
              <w:rPr>
                <w:sz w:val="28"/>
                <w:szCs w:val="28"/>
              </w:rPr>
              <w:t>/с банка</w:t>
            </w:r>
          </w:p>
        </w:tc>
        <w:tc>
          <w:tcPr>
            <w:tcW w:w="6379" w:type="dxa"/>
            <w:shd w:val="clear" w:color="auto" w:fill="auto"/>
          </w:tcPr>
          <w:p w:rsidR="00BB711C" w:rsidRPr="0036704B" w:rsidRDefault="00BB711C" w:rsidP="000911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BB711C" w:rsidRPr="00622F64" w:rsidRDefault="00BB711C" w:rsidP="00BB711C">
      <w:pPr>
        <w:autoSpaceDE w:val="0"/>
        <w:autoSpaceDN w:val="0"/>
        <w:adjustRightInd w:val="0"/>
        <w:jc w:val="both"/>
        <w:rPr>
          <w:rFonts w:cs="Courier New"/>
        </w:rPr>
      </w:pPr>
      <w:r w:rsidRPr="00622F64">
        <w:rPr>
          <w:rFonts w:cs="Courier New"/>
        </w:rPr>
        <w:t>Корреспонденцию в адрес Заявителя прошу направлять по адресу:</w:t>
      </w:r>
    </w:p>
    <w:p w:rsidR="00BB711C" w:rsidRPr="00622F64" w:rsidRDefault="00BB711C" w:rsidP="00BB711C">
      <w:pPr>
        <w:pStyle w:val="Default"/>
        <w:jc w:val="both"/>
        <w:rPr>
          <w:rFonts w:cs="Courier New"/>
        </w:rPr>
      </w:pPr>
      <w:r w:rsidRPr="00622F64">
        <w:rPr>
          <w:rFonts w:cs="Courier New"/>
        </w:rPr>
        <w:t>_____________________________________________________________________________</w:t>
      </w:r>
    </w:p>
    <w:p w:rsidR="00BB711C" w:rsidRPr="00622F64" w:rsidRDefault="00BB711C" w:rsidP="00BB711C">
      <w:pPr>
        <w:pStyle w:val="Default"/>
        <w:jc w:val="both"/>
        <w:rPr>
          <w:rFonts w:cs="Courier New"/>
        </w:rPr>
      </w:pPr>
      <w:r w:rsidRPr="00622F64">
        <w:rPr>
          <w:rFonts w:cs="Courier New"/>
          <w:lang w:val="en-US"/>
        </w:rPr>
        <w:t>E</w:t>
      </w:r>
      <w:r w:rsidRPr="00622F64">
        <w:rPr>
          <w:rFonts w:cs="Courier New"/>
        </w:rPr>
        <w:t>-</w:t>
      </w:r>
      <w:r w:rsidRPr="00622F64">
        <w:rPr>
          <w:rFonts w:cs="Courier New"/>
          <w:lang w:val="en-US"/>
        </w:rPr>
        <w:t>mail</w:t>
      </w:r>
      <w:r w:rsidRPr="00622F64">
        <w:rPr>
          <w:rFonts w:cs="Courier New"/>
        </w:rPr>
        <w:t xml:space="preserve"> _____________________________</w:t>
      </w:r>
    </w:p>
    <w:p w:rsidR="00BB711C" w:rsidRPr="00622F64" w:rsidRDefault="00BB711C" w:rsidP="00BB711C">
      <w:pPr>
        <w:pStyle w:val="Default"/>
        <w:jc w:val="both"/>
      </w:pPr>
      <w:r w:rsidRPr="00622F64">
        <w:t xml:space="preserve">Контактный телефон_________________ </w:t>
      </w:r>
    </w:p>
    <w:p w:rsidR="00BB711C" w:rsidRPr="00D4041D" w:rsidRDefault="00BB711C" w:rsidP="00BB711C">
      <w:pPr>
        <w:pStyle w:val="ConsPlusNormal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D4041D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10">
        <w:r w:rsidRPr="00D4041D">
          <w:rPr>
            <w:rFonts w:ascii="Times New Roman" w:hAnsi="Times New Roman"/>
            <w:color w:val="0000FF"/>
            <w:sz w:val="24"/>
            <w:szCs w:val="24"/>
          </w:rPr>
          <w:t>п. 4 ст. 9</w:t>
        </w:r>
      </w:hyperlink>
      <w:r w:rsidRPr="00D4041D">
        <w:rPr>
          <w:rFonts w:ascii="Times New Roman" w:hAnsi="Times New Roman"/>
          <w:sz w:val="24"/>
          <w:szCs w:val="24"/>
        </w:rPr>
        <w:t xml:space="preserve"> Федерального закона от 27.07.2006 N 152-ФЗ "О персональных данных" даю согласие, на автоматизированную, а также без использования средств автоматизации обработку моих персональных данных, а именно совершение действий,  предусмотренных </w:t>
      </w:r>
      <w:hyperlink r:id="rId11">
        <w:r w:rsidRPr="00D4041D">
          <w:rPr>
            <w:rFonts w:ascii="Times New Roman" w:hAnsi="Times New Roman"/>
            <w:color w:val="0000FF"/>
            <w:sz w:val="24"/>
            <w:szCs w:val="24"/>
          </w:rPr>
          <w:t>пунктом 3 части 1 статьи 3</w:t>
        </w:r>
      </w:hyperlink>
      <w:r w:rsidRPr="00D4041D">
        <w:rPr>
          <w:rFonts w:ascii="Times New Roman" w:hAnsi="Times New Roman"/>
          <w:sz w:val="24"/>
          <w:szCs w:val="24"/>
        </w:rPr>
        <w:t xml:space="preserve"> Федерального закона от 27.07.2006 N 152-ФЗ "О персональных данных", содержащихся в настоящем заявлении и прилагаемых документах, предоставленных мной в</w:t>
      </w:r>
      <w:proofErr w:type="gramEnd"/>
      <w:r w:rsidRPr="00D404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4041D">
        <w:rPr>
          <w:rFonts w:ascii="Times New Roman" w:hAnsi="Times New Roman"/>
          <w:sz w:val="24"/>
          <w:szCs w:val="24"/>
        </w:rPr>
        <w:t>целях</w:t>
      </w:r>
      <w:proofErr w:type="gramEnd"/>
      <w:r w:rsidRPr="00D4041D">
        <w:rPr>
          <w:rFonts w:ascii="Times New Roman" w:hAnsi="Times New Roman"/>
          <w:sz w:val="24"/>
          <w:szCs w:val="24"/>
        </w:rPr>
        <w:t xml:space="preserve"> участия  в аукционе на право заключения договора на размещение </w:t>
      </w:r>
      <w:r w:rsidRPr="00D4041D">
        <w:rPr>
          <w:rFonts w:ascii="Times New Roman" w:hAnsi="Times New Roman"/>
          <w:bCs/>
          <w:sz w:val="24"/>
          <w:szCs w:val="24"/>
        </w:rPr>
        <w:t xml:space="preserve">нестационарного  торгового объекта на территории МО «Новоспасский район» Ульяновской области. </w:t>
      </w:r>
    </w:p>
    <w:p w:rsidR="00BB711C" w:rsidRPr="00D4041D" w:rsidRDefault="00BB711C" w:rsidP="00BB711C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4041D">
        <w:rPr>
          <w:rFonts w:ascii="Times New Roman" w:hAnsi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BB711C" w:rsidRDefault="00BB711C" w:rsidP="00D4041D">
      <w:pPr>
        <w:pStyle w:val="Default"/>
        <w:ind w:firstLine="708"/>
        <w:jc w:val="both"/>
        <w:rPr>
          <w:sz w:val="28"/>
          <w:szCs w:val="28"/>
        </w:rPr>
      </w:pPr>
      <w:r w:rsidRPr="0036704B">
        <w:rPr>
          <w:sz w:val="28"/>
          <w:szCs w:val="28"/>
        </w:rPr>
        <w:t xml:space="preserve">К заявке прилагаются следующие документы: 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B711C" w:rsidRPr="0036704B" w:rsidRDefault="00BB711C" w:rsidP="00BB711C">
      <w:pPr>
        <w:pStyle w:val="Default"/>
        <w:jc w:val="both"/>
        <w:rPr>
          <w:sz w:val="28"/>
          <w:szCs w:val="28"/>
        </w:rPr>
      </w:pPr>
    </w:p>
    <w:p w:rsidR="00BB711C" w:rsidRPr="0036704B" w:rsidRDefault="00BB711C" w:rsidP="00BB711C">
      <w:pPr>
        <w:pStyle w:val="Default"/>
        <w:jc w:val="both"/>
        <w:rPr>
          <w:sz w:val="28"/>
          <w:szCs w:val="28"/>
        </w:rPr>
      </w:pPr>
      <w:r w:rsidRPr="0036704B">
        <w:rPr>
          <w:sz w:val="28"/>
          <w:szCs w:val="28"/>
        </w:rPr>
        <w:t xml:space="preserve">___________/____________________/ " ____ " __________________ 20___г. </w:t>
      </w:r>
    </w:p>
    <w:p w:rsidR="00BB711C" w:rsidRPr="00D4041D" w:rsidRDefault="00BB711C" w:rsidP="00BB711C">
      <w:pPr>
        <w:pStyle w:val="Default"/>
        <w:jc w:val="both"/>
        <w:rPr>
          <w:i/>
          <w:sz w:val="22"/>
          <w:szCs w:val="22"/>
        </w:rPr>
      </w:pPr>
      <w:r w:rsidRPr="00D4041D">
        <w:rPr>
          <w:i/>
          <w:sz w:val="22"/>
          <w:szCs w:val="22"/>
        </w:rPr>
        <w:t xml:space="preserve">         (подпись Заявителя или его полномочного представителя) </w:t>
      </w:r>
    </w:p>
    <w:p w:rsidR="00BB711C" w:rsidRPr="0036704B" w:rsidRDefault="00BB711C" w:rsidP="00BB711C">
      <w:pPr>
        <w:pStyle w:val="Default"/>
        <w:jc w:val="both"/>
        <w:rPr>
          <w:sz w:val="28"/>
          <w:szCs w:val="28"/>
        </w:rPr>
      </w:pPr>
      <w:r w:rsidRPr="0036704B">
        <w:rPr>
          <w:sz w:val="28"/>
          <w:szCs w:val="28"/>
        </w:rPr>
        <w:t xml:space="preserve">М.П. </w:t>
      </w:r>
    </w:p>
    <w:p w:rsidR="00BB711C" w:rsidRPr="0036704B" w:rsidRDefault="00BB711C" w:rsidP="00BB711C">
      <w:pPr>
        <w:pStyle w:val="Default"/>
        <w:jc w:val="both"/>
        <w:rPr>
          <w:sz w:val="28"/>
          <w:szCs w:val="28"/>
        </w:rPr>
      </w:pPr>
    </w:p>
    <w:p w:rsidR="00BB711C" w:rsidRPr="00622F64" w:rsidRDefault="00BB711C" w:rsidP="00BB711C">
      <w:pPr>
        <w:pStyle w:val="Default"/>
        <w:jc w:val="both"/>
        <w:rPr>
          <w:sz w:val="27"/>
          <w:szCs w:val="27"/>
        </w:rPr>
      </w:pPr>
      <w:r w:rsidRPr="00622F64">
        <w:rPr>
          <w:sz w:val="27"/>
          <w:szCs w:val="27"/>
        </w:rPr>
        <w:t xml:space="preserve">Заявка принята Организатором аукциона: </w:t>
      </w:r>
    </w:p>
    <w:p w:rsidR="00BB711C" w:rsidRPr="00622F64" w:rsidRDefault="00BB711C" w:rsidP="00BB711C">
      <w:pPr>
        <w:pStyle w:val="Default"/>
        <w:jc w:val="both"/>
        <w:rPr>
          <w:sz w:val="27"/>
          <w:szCs w:val="27"/>
        </w:rPr>
      </w:pPr>
      <w:r w:rsidRPr="00622F64">
        <w:rPr>
          <w:sz w:val="27"/>
          <w:szCs w:val="27"/>
        </w:rPr>
        <w:t>______ час</w:t>
      </w:r>
      <w:proofErr w:type="gramStart"/>
      <w:r w:rsidRPr="00622F64">
        <w:rPr>
          <w:sz w:val="27"/>
          <w:szCs w:val="27"/>
        </w:rPr>
        <w:t>.</w:t>
      </w:r>
      <w:proofErr w:type="gramEnd"/>
      <w:r w:rsidRPr="00622F64">
        <w:rPr>
          <w:sz w:val="27"/>
          <w:szCs w:val="27"/>
        </w:rPr>
        <w:t xml:space="preserve"> _____ </w:t>
      </w:r>
      <w:proofErr w:type="gramStart"/>
      <w:r w:rsidRPr="00622F64">
        <w:rPr>
          <w:sz w:val="27"/>
          <w:szCs w:val="27"/>
        </w:rPr>
        <w:t>м</w:t>
      </w:r>
      <w:proofErr w:type="gramEnd"/>
      <w:r w:rsidRPr="00622F64">
        <w:rPr>
          <w:sz w:val="27"/>
          <w:szCs w:val="27"/>
        </w:rPr>
        <w:t xml:space="preserve">ин. "____" _______________ 20___г. за № ______ </w:t>
      </w:r>
    </w:p>
    <w:p w:rsidR="00BB711C" w:rsidRPr="00622F64" w:rsidRDefault="00BB711C" w:rsidP="00BB711C">
      <w:pPr>
        <w:pStyle w:val="Default"/>
        <w:jc w:val="both"/>
        <w:rPr>
          <w:sz w:val="27"/>
          <w:szCs w:val="27"/>
        </w:rPr>
      </w:pPr>
      <w:r w:rsidRPr="00622F64">
        <w:rPr>
          <w:sz w:val="27"/>
          <w:szCs w:val="27"/>
        </w:rPr>
        <w:t xml:space="preserve">                                                               (дата) </w:t>
      </w:r>
    </w:p>
    <w:p w:rsidR="00BB711C" w:rsidRPr="00622F64" w:rsidRDefault="00BB711C" w:rsidP="00BB711C">
      <w:pPr>
        <w:pStyle w:val="Default"/>
        <w:jc w:val="both"/>
        <w:rPr>
          <w:sz w:val="27"/>
          <w:szCs w:val="27"/>
        </w:rPr>
      </w:pPr>
      <w:r w:rsidRPr="00622F64">
        <w:rPr>
          <w:sz w:val="27"/>
          <w:szCs w:val="27"/>
        </w:rPr>
        <w:t xml:space="preserve">Подпись уполномоченного лица Организатора аукциона: </w:t>
      </w:r>
    </w:p>
    <w:p w:rsidR="00BB711C" w:rsidRPr="00622F64" w:rsidRDefault="00BB711C" w:rsidP="00BB711C">
      <w:pPr>
        <w:pStyle w:val="Default"/>
        <w:jc w:val="right"/>
        <w:rPr>
          <w:sz w:val="27"/>
          <w:szCs w:val="27"/>
        </w:rPr>
      </w:pPr>
      <w:r w:rsidRPr="00622F64">
        <w:rPr>
          <w:sz w:val="27"/>
          <w:szCs w:val="27"/>
        </w:rPr>
        <w:t>__________________________________________________________________</w:t>
      </w:r>
    </w:p>
    <w:p w:rsidR="00BB711C" w:rsidRDefault="00BB711C" w:rsidP="00BB711C">
      <w:pPr>
        <w:pStyle w:val="Default"/>
        <w:jc w:val="right"/>
        <w:rPr>
          <w:sz w:val="28"/>
          <w:szCs w:val="28"/>
        </w:rPr>
      </w:pPr>
    </w:p>
    <w:p w:rsidR="00BB711C" w:rsidRDefault="00BB711C" w:rsidP="00427CF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BB711C" w:rsidRDefault="00BB711C" w:rsidP="00BB711C">
      <w:pPr>
        <w:pStyle w:val="consplusnormal1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Приложение  2  к Извещению </w:t>
      </w:r>
    </w:p>
    <w:p w:rsidR="00BB711C" w:rsidRDefault="00BB711C" w:rsidP="00BB711C">
      <w:pPr>
        <w:pStyle w:val="consplusnormal1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BB711C" w:rsidRDefault="00BB711C" w:rsidP="00BB711C">
      <w:pPr>
        <w:pStyle w:val="consplusnormal1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Эскизный проект НТО</w:t>
      </w:r>
    </w:p>
    <w:p w:rsidR="00BB711C" w:rsidRDefault="00BB711C" w:rsidP="00BB711C">
      <w:pPr>
        <w:pStyle w:val="consplusnormal1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BB711C" w:rsidRDefault="00BB711C" w:rsidP="00BB711C">
      <w:pPr>
        <w:pStyle w:val="consplusnormal1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BB711C" w:rsidRDefault="00BB711C" w:rsidP="00BB711C">
      <w:pPr>
        <w:pStyle w:val="consplusnormal1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BB711C" w:rsidRDefault="00BB711C" w:rsidP="00BB711C">
      <w:pPr>
        <w:pStyle w:val="consplusnormal1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BB711C" w:rsidRDefault="00F2292B" w:rsidP="00BB711C">
      <w:pPr>
        <w:pStyle w:val="consplusnormal1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939790" cy="4339597"/>
            <wp:effectExtent l="19050" t="0" r="3810" b="0"/>
            <wp:docPr id="1" name="Рисунок 1" descr="C:\Users\1\Desktop\аукционы\2024\7311 010402272 (Хакимова НТО)\для публикации\эски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аукционы\2024\7311 010402272 (Хакимова НТО)\для публикации\эскиз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339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11C" w:rsidRDefault="00BB711C" w:rsidP="00BB711C">
      <w:pPr>
        <w:pStyle w:val="consplusnormal1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BB711C" w:rsidRDefault="00BB711C" w:rsidP="00BB711C">
      <w:pPr>
        <w:pStyle w:val="consplusnormal1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BB711C" w:rsidRDefault="00BB711C" w:rsidP="00427CF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7339C" w:rsidRDefault="00F7339C" w:rsidP="00427CF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7339C" w:rsidRDefault="00F7339C" w:rsidP="00427CF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2292B" w:rsidRDefault="00F2292B" w:rsidP="00F7339C">
      <w:pPr>
        <w:pStyle w:val="consplusnormal1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F2292B" w:rsidRDefault="00F2292B" w:rsidP="00F7339C">
      <w:pPr>
        <w:pStyle w:val="consplusnormal1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F2292B" w:rsidRDefault="00F2292B" w:rsidP="00F7339C">
      <w:pPr>
        <w:pStyle w:val="consplusnormal1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F2292B" w:rsidRDefault="00F2292B" w:rsidP="00F7339C">
      <w:pPr>
        <w:pStyle w:val="consplusnormal1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F2292B" w:rsidRDefault="00F2292B" w:rsidP="00F7339C">
      <w:pPr>
        <w:pStyle w:val="consplusnormal1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F2292B" w:rsidRDefault="00F2292B" w:rsidP="00F7339C">
      <w:pPr>
        <w:pStyle w:val="consplusnormal1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F2292B" w:rsidRDefault="00F2292B" w:rsidP="00F7339C">
      <w:pPr>
        <w:pStyle w:val="consplusnormal1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F2292B" w:rsidRDefault="00F2292B" w:rsidP="00F7339C">
      <w:pPr>
        <w:pStyle w:val="consplusnormal1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F2292B" w:rsidRDefault="00F2292B" w:rsidP="00F7339C">
      <w:pPr>
        <w:pStyle w:val="consplusnormal1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F2292B" w:rsidRDefault="00F2292B" w:rsidP="00F7339C">
      <w:pPr>
        <w:pStyle w:val="consplusnormal1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F2292B" w:rsidRDefault="00F2292B" w:rsidP="00F7339C">
      <w:pPr>
        <w:pStyle w:val="consplusnormal1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F2292B" w:rsidRDefault="00F2292B" w:rsidP="00F7339C">
      <w:pPr>
        <w:pStyle w:val="consplusnormal1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F2292B" w:rsidRDefault="00F2292B" w:rsidP="00F7339C">
      <w:pPr>
        <w:pStyle w:val="consplusnormal1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F2292B" w:rsidRDefault="00F2292B" w:rsidP="00F7339C">
      <w:pPr>
        <w:pStyle w:val="consplusnormal1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F2292B" w:rsidRDefault="00F2292B" w:rsidP="00F7339C">
      <w:pPr>
        <w:pStyle w:val="consplusnormal1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F7339C" w:rsidRDefault="00F7339C" w:rsidP="00F7339C">
      <w:pPr>
        <w:pStyle w:val="consplusnormal1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Приложение</w:t>
      </w:r>
      <w:r w:rsidR="00BB711C">
        <w:rPr>
          <w:rFonts w:ascii="Arial" w:hAnsi="Arial" w:cs="Arial"/>
          <w:color w:val="000000"/>
        </w:rPr>
        <w:t xml:space="preserve">  3</w:t>
      </w:r>
      <w:r>
        <w:rPr>
          <w:rFonts w:ascii="Arial" w:hAnsi="Arial" w:cs="Arial"/>
          <w:color w:val="000000"/>
        </w:rPr>
        <w:t xml:space="preserve"> к Извещению </w:t>
      </w:r>
    </w:p>
    <w:p w:rsidR="00F7339C" w:rsidRDefault="00F7339C" w:rsidP="00F7339C">
      <w:pPr>
        <w:pStyle w:val="consplusnormal1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ФОРМА</w:t>
      </w:r>
    </w:p>
    <w:p w:rsidR="00F7339C" w:rsidRDefault="00F7339C" w:rsidP="00F7339C">
      <w:pPr>
        <w:pStyle w:val="consplusnonformat0"/>
        <w:spacing w:before="0" w:beforeAutospacing="0" w:after="0" w:afterAutospacing="0"/>
        <w:ind w:firstLine="709"/>
        <w:jc w:val="center"/>
        <w:rPr>
          <w:rFonts w:ascii="Courier New" w:hAnsi="Courier New" w:cs="Courier New"/>
          <w:color w:val="000000"/>
        </w:rPr>
      </w:pPr>
      <w:bookmarkStart w:id="1" w:name="P327"/>
      <w:bookmarkEnd w:id="1"/>
      <w:r>
        <w:rPr>
          <w:rFonts w:ascii="Arial" w:hAnsi="Arial" w:cs="Arial"/>
          <w:color w:val="000000"/>
        </w:rPr>
        <w:t>ДОГОВОР</w:t>
      </w:r>
    </w:p>
    <w:p w:rsidR="00F7339C" w:rsidRDefault="00F7339C" w:rsidP="00F7339C">
      <w:pPr>
        <w:pStyle w:val="consplusnonformat0"/>
        <w:spacing w:before="0" w:beforeAutospacing="0" w:after="0" w:afterAutospacing="0"/>
        <w:ind w:firstLine="709"/>
        <w:jc w:val="center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на размещение нестационарного торгового объекта</w:t>
      </w:r>
    </w:p>
    <w:p w:rsidR="00F7339C" w:rsidRDefault="00F7339C" w:rsidP="00F7339C">
      <w:pPr>
        <w:pStyle w:val="consplusnonformat0"/>
        <w:spacing w:before="0" w:beforeAutospacing="0" w:after="0" w:afterAutospacing="0"/>
        <w:ind w:firstLine="709"/>
        <w:jc w:val="center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_____________________                                "__" _________ 20__ г.</w:t>
      </w:r>
    </w:p>
    <w:p w:rsidR="00F7339C" w:rsidRDefault="00F7339C" w:rsidP="00F7339C">
      <w:pPr>
        <w:pStyle w:val="consplusnonformat0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     (наименование уполномоченного органа администрации муниципального образования «Новоспасский район» Ульяновской области)</w:t>
      </w:r>
    </w:p>
    <w:p w:rsidR="00F7339C" w:rsidRDefault="00F7339C" w:rsidP="00F7339C">
      <w:pPr>
        <w:pStyle w:val="consplusnonformat0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  <w:u w:val="single"/>
        </w:rPr>
        <w:t>в лице</w:t>
      </w:r>
      <w:r>
        <w:rPr>
          <w:rFonts w:ascii="Arial" w:hAnsi="Arial" w:cs="Arial"/>
          <w:color w:val="000000"/>
        </w:rPr>
        <w:t>________________________________________________</w:t>
      </w:r>
    </w:p>
    <w:p w:rsidR="00F7339C" w:rsidRPr="00F7339C" w:rsidRDefault="00F7339C" w:rsidP="00F7339C">
      <w:pPr>
        <w:pStyle w:val="consplusnonformat0"/>
        <w:spacing w:before="0" w:beforeAutospacing="0" w:after="0" w:afterAutospacing="0"/>
        <w:ind w:firstLine="709"/>
        <w:jc w:val="both"/>
        <w:rPr>
          <w:rFonts w:ascii="Courier New" w:hAnsi="Courier New" w:cs="Courier New"/>
          <w:i/>
          <w:iCs/>
          <w:color w:val="000000"/>
        </w:rPr>
      </w:pPr>
      <w:r w:rsidRPr="00F7339C">
        <w:rPr>
          <w:rFonts w:ascii="Arial" w:hAnsi="Arial" w:cs="Arial"/>
          <w:i/>
          <w:iCs/>
          <w:color w:val="000000"/>
        </w:rPr>
        <w:t>(должность, Ф.И.О.)</w:t>
      </w:r>
    </w:p>
    <w:p w:rsidR="00F7339C" w:rsidRDefault="00F7339C" w:rsidP="00F7339C">
      <w:pPr>
        <w:pStyle w:val="consplusnonformat0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</w:rPr>
      </w:pPr>
      <w:proofErr w:type="gramStart"/>
      <w:r>
        <w:rPr>
          <w:rFonts w:ascii="Arial" w:hAnsi="Arial" w:cs="Arial"/>
          <w:color w:val="000000"/>
        </w:rPr>
        <w:t>действующего</w:t>
      </w:r>
      <w:proofErr w:type="gramEnd"/>
      <w:r>
        <w:rPr>
          <w:rFonts w:ascii="Arial" w:hAnsi="Arial" w:cs="Arial"/>
          <w:color w:val="000000"/>
        </w:rPr>
        <w:t xml:space="preserve"> на основании ___________________________________________</w:t>
      </w:r>
    </w:p>
    <w:p w:rsidR="00F7339C" w:rsidRDefault="00F7339C" w:rsidP="00F7339C">
      <w:pPr>
        <w:pStyle w:val="consplusnonformat0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</w:rPr>
      </w:pPr>
      <w:proofErr w:type="gramStart"/>
      <w:r>
        <w:rPr>
          <w:rFonts w:ascii="Arial" w:hAnsi="Arial" w:cs="Arial"/>
          <w:color w:val="000000"/>
        </w:rPr>
        <w:t>именуемый</w:t>
      </w:r>
      <w:proofErr w:type="gramEnd"/>
      <w:r>
        <w:rPr>
          <w:rFonts w:ascii="Arial" w:hAnsi="Arial" w:cs="Arial"/>
          <w:color w:val="000000"/>
        </w:rPr>
        <w:t xml:space="preserve"> в дальнейшем "Сторона 1", с одной стороны, и ____________________________________________________________________,</w:t>
      </w:r>
    </w:p>
    <w:p w:rsidR="00F7339C" w:rsidRDefault="00F7339C" w:rsidP="00F7339C">
      <w:pPr>
        <w:pStyle w:val="consplusnonformat0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(наименование юридического лица, Ф.И.О. индивидуального предпринимателя, физического лица) в лице ____________________________________________________________________,</w:t>
      </w:r>
    </w:p>
    <w:p w:rsidR="00F7339C" w:rsidRPr="00F7339C" w:rsidRDefault="00F7339C" w:rsidP="00F7339C">
      <w:pPr>
        <w:pStyle w:val="consplusnonformat0"/>
        <w:spacing w:before="0" w:beforeAutospacing="0" w:after="0" w:afterAutospacing="0"/>
        <w:ind w:firstLine="709"/>
        <w:jc w:val="both"/>
        <w:rPr>
          <w:rFonts w:ascii="Courier New" w:hAnsi="Courier New" w:cs="Courier New"/>
          <w:i/>
          <w:iCs/>
          <w:color w:val="000000"/>
        </w:rPr>
      </w:pPr>
      <w:r w:rsidRPr="00F7339C">
        <w:rPr>
          <w:rFonts w:ascii="Arial" w:hAnsi="Arial" w:cs="Arial"/>
          <w:i/>
          <w:iCs/>
          <w:color w:val="000000"/>
        </w:rPr>
        <w:t>(должность, Ф.И.О.)</w:t>
      </w:r>
    </w:p>
    <w:p w:rsidR="00F7339C" w:rsidRDefault="00F7339C" w:rsidP="00F7339C">
      <w:pPr>
        <w:pStyle w:val="consplusnonformat0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</w:rPr>
      </w:pPr>
      <w:proofErr w:type="gramStart"/>
      <w:r>
        <w:rPr>
          <w:rFonts w:ascii="Arial" w:hAnsi="Arial" w:cs="Arial"/>
          <w:color w:val="000000"/>
        </w:rPr>
        <w:t>действующего</w:t>
      </w:r>
      <w:proofErr w:type="gramEnd"/>
      <w:r>
        <w:rPr>
          <w:rFonts w:ascii="Arial" w:hAnsi="Arial" w:cs="Arial"/>
          <w:color w:val="000000"/>
        </w:rPr>
        <w:t xml:space="preserve"> на основании ___________________________________________,</w:t>
      </w:r>
    </w:p>
    <w:p w:rsidR="00F7339C" w:rsidRDefault="00F7339C" w:rsidP="00F7339C">
      <w:pPr>
        <w:pStyle w:val="consplusnonformat0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 xml:space="preserve">именуемый  в  дальнейшем  "Сторона  2",  с  другой стороны, далее </w:t>
      </w:r>
      <w:proofErr w:type="spellStart"/>
      <w:r>
        <w:rPr>
          <w:rFonts w:ascii="Arial" w:hAnsi="Arial" w:cs="Arial"/>
          <w:color w:val="000000"/>
        </w:rPr>
        <w:t>совместноименуемые</w:t>
      </w:r>
      <w:proofErr w:type="spellEnd"/>
      <w:r>
        <w:rPr>
          <w:rFonts w:ascii="Arial" w:hAnsi="Arial" w:cs="Arial"/>
          <w:color w:val="000000"/>
        </w:rPr>
        <w:t xml:space="preserve">    "Стороны",   заключили   настоящий   договор   на   </w:t>
      </w:r>
      <w:proofErr w:type="spellStart"/>
      <w:r>
        <w:rPr>
          <w:rFonts w:ascii="Arial" w:hAnsi="Arial" w:cs="Arial"/>
          <w:color w:val="000000"/>
        </w:rPr>
        <w:t>размещениенестационарного</w:t>
      </w:r>
      <w:proofErr w:type="spellEnd"/>
      <w:r>
        <w:rPr>
          <w:rFonts w:ascii="Arial" w:hAnsi="Arial" w:cs="Arial"/>
          <w:color w:val="000000"/>
        </w:rPr>
        <w:t xml:space="preserve"> торгового объекта (далее - Договор) о нижеследующем.</w:t>
      </w:r>
    </w:p>
    <w:p w:rsidR="00F7339C" w:rsidRDefault="00F7339C" w:rsidP="00F7339C">
      <w:pPr>
        <w:pStyle w:val="consplusnonformat0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1. Предмет Договора</w:t>
      </w:r>
    </w:p>
    <w:p w:rsidR="00F7339C" w:rsidRDefault="00F7339C" w:rsidP="00F7339C">
      <w:pPr>
        <w:pStyle w:val="consplusnonformat0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1.1.   Сторона   1   предоставляет   Стороне   2  право  на  размещение</w:t>
      </w:r>
    </w:p>
    <w:p w:rsidR="00F7339C" w:rsidRDefault="00F7339C" w:rsidP="00F7339C">
      <w:pPr>
        <w:pStyle w:val="consplusnonformat0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нестационарного торгового объекта (тип) _______________________________,</w:t>
      </w:r>
    </w:p>
    <w:p w:rsidR="00F7339C" w:rsidRDefault="00F7339C" w:rsidP="00F7339C">
      <w:pPr>
        <w:pStyle w:val="consplusnonformat0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 xml:space="preserve">площадью __________________________________ кв. </w:t>
      </w:r>
      <w:proofErr w:type="gramStart"/>
      <w:r>
        <w:rPr>
          <w:rFonts w:ascii="Arial" w:hAnsi="Arial" w:cs="Arial"/>
          <w:color w:val="000000"/>
        </w:rPr>
        <w:t>м(</w:t>
      </w:r>
      <w:proofErr w:type="gramEnd"/>
      <w:r>
        <w:rPr>
          <w:rFonts w:ascii="Arial" w:hAnsi="Arial" w:cs="Arial"/>
          <w:color w:val="000000"/>
        </w:rPr>
        <w:t>далее -  Объект),  по  адресному  ориентиру  в  соответствии со схемой размещения нестационарных  торговых  объектов на территории муниципального образования «Новоспасский район» Ульяновской области _________________________________________________________________________________________________________.</w:t>
      </w:r>
    </w:p>
    <w:p w:rsidR="00F7339C" w:rsidRPr="00F7339C" w:rsidRDefault="00F7339C" w:rsidP="00F7339C">
      <w:pPr>
        <w:pStyle w:val="consplusnonformat0"/>
        <w:spacing w:before="0" w:beforeAutospacing="0" w:after="0" w:afterAutospacing="0"/>
        <w:ind w:firstLine="709"/>
        <w:jc w:val="both"/>
        <w:rPr>
          <w:rFonts w:ascii="Courier New" w:hAnsi="Courier New" w:cs="Courier New"/>
          <w:i/>
          <w:iCs/>
          <w:color w:val="000000"/>
        </w:rPr>
      </w:pPr>
      <w:r w:rsidRPr="00F7339C">
        <w:rPr>
          <w:rFonts w:ascii="Arial" w:hAnsi="Arial" w:cs="Arial"/>
          <w:i/>
          <w:iCs/>
          <w:color w:val="000000"/>
        </w:rPr>
        <w:t>(место расположения объекта)</w:t>
      </w:r>
    </w:p>
    <w:p w:rsidR="00F7339C" w:rsidRDefault="00F7339C" w:rsidP="00F7339C">
      <w:pPr>
        <w:pStyle w:val="consplusnonformat0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1.2.   Настоящий   Договор   заключен  на  основании  схемы  размещения</w:t>
      </w:r>
    </w:p>
    <w:p w:rsidR="00F7339C" w:rsidRDefault="00F7339C" w:rsidP="00F7339C">
      <w:pPr>
        <w:pStyle w:val="consplusnonformat0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нестационарных торговых объектов на территории  муниципального  образования___________________________________________________________</w:t>
      </w:r>
    </w:p>
    <w:p w:rsidR="00F7339C" w:rsidRDefault="00F7339C" w:rsidP="00F7339C">
      <w:pPr>
        <w:pStyle w:val="consplusnonformat0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</w:rPr>
      </w:pPr>
      <w:proofErr w:type="gramStart"/>
      <w:r>
        <w:rPr>
          <w:rFonts w:ascii="Arial" w:hAnsi="Arial" w:cs="Arial"/>
          <w:color w:val="000000"/>
        </w:rPr>
        <w:t>утвержденной</w:t>
      </w:r>
      <w:proofErr w:type="gramEnd"/>
      <w:r>
        <w:rPr>
          <w:rFonts w:ascii="Arial" w:hAnsi="Arial" w:cs="Arial"/>
          <w:color w:val="000000"/>
        </w:rPr>
        <w:t xml:space="preserve"> постановлением_____________________________________</w:t>
      </w:r>
    </w:p>
    <w:p w:rsidR="00F7339C" w:rsidRPr="00F7339C" w:rsidRDefault="00F7339C" w:rsidP="00F7339C">
      <w:pPr>
        <w:pStyle w:val="consplusnonformat0"/>
        <w:spacing w:before="0" w:beforeAutospacing="0" w:after="0" w:afterAutospacing="0"/>
        <w:ind w:firstLine="709"/>
        <w:jc w:val="both"/>
        <w:rPr>
          <w:rFonts w:ascii="Courier New" w:hAnsi="Courier New" w:cs="Courier New"/>
          <w:i/>
          <w:iCs/>
          <w:color w:val="000000"/>
        </w:rPr>
      </w:pPr>
      <w:r w:rsidRPr="00F7339C">
        <w:rPr>
          <w:rFonts w:ascii="Arial" w:hAnsi="Arial" w:cs="Arial"/>
          <w:i/>
          <w:iCs/>
          <w:color w:val="000000"/>
        </w:rPr>
        <w:t>(указать реквизиты муниципального правового акта)</w:t>
      </w:r>
    </w:p>
    <w:p w:rsidR="00F7339C" w:rsidRDefault="00F7339C" w:rsidP="00F7339C">
      <w:pPr>
        <w:pStyle w:val="consplusnonformat0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________________ от _______________ N __________.</w:t>
      </w:r>
    </w:p>
    <w:p w:rsidR="00F7339C" w:rsidRDefault="00F7339C" w:rsidP="00F7339C">
      <w:pPr>
        <w:pStyle w:val="consplusnonformat0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7339C" w:rsidRDefault="00F7339C" w:rsidP="00F7339C">
      <w:pPr>
        <w:pStyle w:val="consplusnonformat0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2. Права и обязанности Сторон</w:t>
      </w:r>
    </w:p>
    <w:p w:rsidR="00F7339C" w:rsidRDefault="00F7339C" w:rsidP="00F7339C">
      <w:pPr>
        <w:pStyle w:val="consplusnonformat0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2.1.  Сторона  1  имеет  право  осуществлять  контроль  над выполнением</w:t>
      </w:r>
    </w:p>
    <w:p w:rsidR="00F7339C" w:rsidRDefault="00F7339C" w:rsidP="00F7339C">
      <w:pPr>
        <w:pStyle w:val="consplusnonformat0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Стороной  2  условий  настоящего  Договора.  В  случае нарушения Стороной 2обязательств, предусмотренных </w:t>
      </w:r>
      <w:hyperlink r:id="rId13" w:anchor="P381" w:history="1">
        <w:r>
          <w:rPr>
            <w:rStyle w:val="a5"/>
            <w:rFonts w:ascii="Arial" w:hAnsi="Arial" w:cs="Arial"/>
            <w:color w:val="000000"/>
          </w:rPr>
          <w:t>подпунктами 2.4.1</w:t>
        </w:r>
      </w:hyperlink>
      <w:r>
        <w:rPr>
          <w:rFonts w:ascii="Arial" w:hAnsi="Arial" w:cs="Arial"/>
          <w:color w:val="000000"/>
        </w:rPr>
        <w:t> и </w:t>
      </w:r>
      <w:hyperlink r:id="rId14" w:anchor="P388" w:history="1">
        <w:r>
          <w:rPr>
            <w:rStyle w:val="a5"/>
            <w:rFonts w:ascii="Arial" w:hAnsi="Arial" w:cs="Arial"/>
            <w:color w:val="000000"/>
          </w:rPr>
          <w:t>2.4.4</w:t>
        </w:r>
      </w:hyperlink>
      <w:r>
        <w:rPr>
          <w:rFonts w:ascii="Arial" w:hAnsi="Arial" w:cs="Arial"/>
          <w:color w:val="000000"/>
        </w:rPr>
        <w:t xml:space="preserve"> настоящего </w:t>
      </w:r>
      <w:proofErr w:type="spellStart"/>
      <w:r>
        <w:rPr>
          <w:rFonts w:ascii="Arial" w:hAnsi="Arial" w:cs="Arial"/>
          <w:color w:val="000000"/>
        </w:rPr>
        <w:t>раздела</w:t>
      </w:r>
      <w:proofErr w:type="gramStart"/>
      <w:r>
        <w:rPr>
          <w:rFonts w:ascii="Arial" w:hAnsi="Arial" w:cs="Arial"/>
          <w:color w:val="000000"/>
        </w:rPr>
        <w:t>,С</w:t>
      </w:r>
      <w:proofErr w:type="gramEnd"/>
      <w:r>
        <w:rPr>
          <w:rFonts w:ascii="Arial" w:hAnsi="Arial" w:cs="Arial"/>
          <w:color w:val="000000"/>
        </w:rPr>
        <w:t>торона</w:t>
      </w:r>
      <w:proofErr w:type="spellEnd"/>
      <w:r>
        <w:rPr>
          <w:rFonts w:ascii="Arial" w:hAnsi="Arial" w:cs="Arial"/>
          <w:color w:val="000000"/>
        </w:rPr>
        <w:t xml:space="preserve">  1  направляет  Стороне  2  требования  об  их  устранении, </w:t>
      </w:r>
      <w:proofErr w:type="spellStart"/>
      <w:r>
        <w:rPr>
          <w:rFonts w:ascii="Arial" w:hAnsi="Arial" w:cs="Arial"/>
          <w:color w:val="000000"/>
        </w:rPr>
        <w:t>которыеподлежат</w:t>
      </w:r>
      <w:proofErr w:type="spellEnd"/>
      <w:r>
        <w:rPr>
          <w:rFonts w:ascii="Arial" w:hAnsi="Arial" w:cs="Arial"/>
          <w:color w:val="000000"/>
        </w:rPr>
        <w:t xml:space="preserve"> выполнению в течение 30 (тридцати) календарных дней.</w:t>
      </w:r>
    </w:p>
    <w:p w:rsidR="00F7339C" w:rsidRDefault="00F7339C" w:rsidP="00F7339C">
      <w:pPr>
        <w:pStyle w:val="consplusnonformat0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2.2.  Сторона  1  обязана  предоставить  Стороне  2 право на размещение</w:t>
      </w:r>
    </w:p>
    <w:p w:rsidR="00F7339C" w:rsidRDefault="00F7339C" w:rsidP="00F7339C">
      <w:pPr>
        <w:pStyle w:val="consplusnonformat0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Объекта, который расположен по адресному ориентиру в соответствии со схемой размещения  нестационарных  торговых  объектов на территории муниципального образования «Новоспасский район</w:t>
      </w:r>
      <w:proofErr w:type="gramStart"/>
      <w:r>
        <w:rPr>
          <w:rFonts w:ascii="Arial" w:hAnsi="Arial" w:cs="Arial"/>
          <w:color w:val="000000"/>
        </w:rPr>
        <w:t>»У</w:t>
      </w:r>
      <w:proofErr w:type="gramEnd"/>
      <w:r>
        <w:rPr>
          <w:rFonts w:ascii="Arial" w:hAnsi="Arial" w:cs="Arial"/>
          <w:color w:val="000000"/>
        </w:rPr>
        <w:t>льяновской области.</w:t>
      </w:r>
    </w:p>
    <w:p w:rsidR="00F7339C" w:rsidRDefault="00F7339C" w:rsidP="00F7339C">
      <w:pPr>
        <w:pStyle w:val="consplusnonformat0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lastRenderedPageBreak/>
        <w:t>2.3. Сторона 2 имеет право досрочно отказаться от исполнения настоящего</w:t>
      </w:r>
    </w:p>
    <w:p w:rsidR="00F7339C" w:rsidRDefault="00F7339C" w:rsidP="00F7339C">
      <w:pPr>
        <w:pStyle w:val="consplusnonformat0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Договора  по  основаниям и в порядке, предусмотренным настоящим Договором и законодательством Российской Федерации.</w:t>
      </w:r>
    </w:p>
    <w:p w:rsidR="00F7339C" w:rsidRDefault="00F7339C" w:rsidP="00F7339C">
      <w:pPr>
        <w:pStyle w:val="consplusnonformat0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>2.4. Сторона 2 обязана:</w:t>
      </w:r>
    </w:p>
    <w:p w:rsidR="00F7339C" w:rsidRDefault="00F7339C" w:rsidP="00F7339C">
      <w:pPr>
        <w:pStyle w:val="consplusnonformat0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 xml:space="preserve">2.4.1. Обеспечить размещение Объекта и его готовность к использованию </w:t>
      </w:r>
      <w:proofErr w:type="gramStart"/>
      <w:r>
        <w:rPr>
          <w:rFonts w:ascii="Arial" w:hAnsi="Arial" w:cs="Arial"/>
          <w:color w:val="000000"/>
        </w:rPr>
        <w:t>в</w:t>
      </w:r>
      <w:proofErr w:type="gramEnd"/>
    </w:p>
    <w:p w:rsidR="00F7339C" w:rsidRDefault="00F7339C" w:rsidP="00F7339C">
      <w:pPr>
        <w:pStyle w:val="consplusnonformat0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</w:rPr>
      </w:pPr>
      <w:r>
        <w:rPr>
          <w:rFonts w:ascii="Arial" w:hAnsi="Arial" w:cs="Arial"/>
          <w:color w:val="000000"/>
        </w:rPr>
        <w:t xml:space="preserve">течение 3 месяцев с момента заключения Договора в соответствии </w:t>
      </w:r>
      <w:proofErr w:type="gramStart"/>
      <w:r>
        <w:rPr>
          <w:rFonts w:ascii="Arial" w:hAnsi="Arial" w:cs="Arial"/>
          <w:color w:val="000000"/>
        </w:rPr>
        <w:t>с</w:t>
      </w:r>
      <w:proofErr w:type="gramEnd"/>
      <w:r>
        <w:rPr>
          <w:rFonts w:ascii="Arial" w:hAnsi="Arial" w:cs="Arial"/>
          <w:color w:val="000000"/>
        </w:rPr>
        <w:t xml:space="preserve"> ______________________________________________________________________</w:t>
      </w:r>
    </w:p>
    <w:p w:rsidR="00F7339C" w:rsidRPr="00622F64" w:rsidRDefault="00F7339C" w:rsidP="00622F64">
      <w:pPr>
        <w:pStyle w:val="consplusnonformat0"/>
        <w:spacing w:before="0" w:beforeAutospacing="0" w:after="0" w:afterAutospacing="0"/>
        <w:jc w:val="both"/>
        <w:rPr>
          <w:rFonts w:ascii="Courier New" w:hAnsi="Courier New" w:cs="Courier New"/>
          <w:i/>
          <w:iCs/>
          <w:color w:val="000000"/>
          <w:sz w:val="22"/>
          <w:szCs w:val="22"/>
        </w:rPr>
      </w:pPr>
      <w:r w:rsidRPr="00622F64">
        <w:rPr>
          <w:rFonts w:ascii="Arial" w:hAnsi="Arial" w:cs="Arial"/>
          <w:i/>
          <w:iCs/>
          <w:color w:val="000000"/>
          <w:sz w:val="22"/>
          <w:szCs w:val="22"/>
        </w:rPr>
        <w:t xml:space="preserve">(эскизным проектом или материалами </w:t>
      </w:r>
      <w:proofErr w:type="spellStart"/>
      <w:r w:rsidRPr="00622F64">
        <w:rPr>
          <w:rFonts w:ascii="Arial" w:hAnsi="Arial" w:cs="Arial"/>
          <w:i/>
          <w:iCs/>
          <w:color w:val="000000"/>
          <w:sz w:val="22"/>
          <w:szCs w:val="22"/>
        </w:rPr>
        <w:t>фотофиксации</w:t>
      </w:r>
      <w:proofErr w:type="spellEnd"/>
      <w:r w:rsidRPr="00622F64">
        <w:rPr>
          <w:rFonts w:ascii="Arial" w:hAnsi="Arial" w:cs="Arial"/>
          <w:i/>
          <w:iCs/>
          <w:color w:val="000000"/>
          <w:sz w:val="22"/>
          <w:szCs w:val="22"/>
        </w:rPr>
        <w:t xml:space="preserve"> Объекта - указать </w:t>
      </w:r>
      <w:proofErr w:type="gramStart"/>
      <w:r w:rsidRPr="00622F64">
        <w:rPr>
          <w:rFonts w:ascii="Arial" w:hAnsi="Arial" w:cs="Arial"/>
          <w:i/>
          <w:iCs/>
          <w:color w:val="000000"/>
          <w:sz w:val="22"/>
          <w:szCs w:val="22"/>
        </w:rPr>
        <w:t>нужное</w:t>
      </w:r>
      <w:proofErr w:type="gramEnd"/>
      <w:r w:rsidRPr="00622F64">
        <w:rPr>
          <w:rFonts w:ascii="Arial" w:hAnsi="Arial" w:cs="Arial"/>
          <w:i/>
          <w:iCs/>
          <w:color w:val="000000"/>
          <w:sz w:val="22"/>
          <w:szCs w:val="22"/>
        </w:rPr>
        <w:t>)</w:t>
      </w:r>
    </w:p>
    <w:p w:rsidR="00F7339C" w:rsidRDefault="00F7339C" w:rsidP="00F7339C">
      <w:pPr>
        <w:pStyle w:val="consplusnonformat0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</w:rPr>
      </w:pPr>
      <w:proofErr w:type="gramStart"/>
      <w:r>
        <w:rPr>
          <w:rFonts w:ascii="Arial" w:hAnsi="Arial" w:cs="Arial"/>
          <w:color w:val="000000"/>
        </w:rPr>
        <w:t>являющимся (являющимися) неотъемлемой частью настоящего Договора.</w:t>
      </w:r>
      <w:proofErr w:type="gramEnd"/>
    </w:p>
    <w:p w:rsidR="00F7339C" w:rsidRDefault="00F7339C" w:rsidP="00F7339C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2.4.2. На фасаде Объекта поместить вывеску с указанием фирменного наименования хозяйствующего субъекта, режима работы.</w:t>
      </w:r>
    </w:p>
    <w:p w:rsidR="00F7339C" w:rsidRDefault="00F7339C" w:rsidP="00F7339C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2.4.3. Своевременно и полностью вносить (внести) плату по настоящему Договору в размере и порядке, установленным настоящим Договором.</w:t>
      </w:r>
    </w:p>
    <w:p w:rsidR="00F7339C" w:rsidRDefault="00F7339C" w:rsidP="00F7339C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2.4.4. Обеспечить сохранение требований внешнего вида Объекта согласно </w:t>
      </w:r>
      <w:hyperlink r:id="rId15" w:anchor="P381" w:history="1">
        <w:r>
          <w:rPr>
            <w:rStyle w:val="a5"/>
            <w:rFonts w:ascii="Arial" w:hAnsi="Arial" w:cs="Arial"/>
            <w:color w:val="000000"/>
          </w:rPr>
          <w:t>подпункту 2.4.1</w:t>
        </w:r>
      </w:hyperlink>
      <w:r>
        <w:rPr>
          <w:rFonts w:ascii="Arial" w:hAnsi="Arial" w:cs="Arial"/>
          <w:color w:val="000000"/>
        </w:rPr>
        <w:t> настоящего раздела, а также типа, специализации, местоположения и размеров Объекта в течение установленного периода размещения.</w:t>
      </w:r>
    </w:p>
    <w:p w:rsidR="00F7339C" w:rsidRDefault="00F7339C" w:rsidP="00F7339C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2.4.5. Соблюдать Правила благоустройства территории муниципального образования.</w:t>
      </w:r>
    </w:p>
    <w:p w:rsidR="00F7339C" w:rsidRDefault="00F7339C" w:rsidP="00F7339C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2.4.6. Своевременно демонтировать Объект с установленного места его расположения и привести прилегающую к Объекту территорию в первоначальное состояние в течение 30 (тридцати) календарных дней с момента окончания срока действия Договора, а также в случае досрочного расторжения настоящего Договора.</w:t>
      </w:r>
    </w:p>
    <w:p w:rsidR="00F7339C" w:rsidRDefault="00F7339C" w:rsidP="00F7339C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2.5. В соответствии с Гражданским </w:t>
      </w:r>
      <w:hyperlink r:id="rId16" w:tgtFrame="_blank" w:history="1">
        <w:r>
          <w:rPr>
            <w:rStyle w:val="hyperlink"/>
            <w:rFonts w:ascii="Arial" w:hAnsi="Arial" w:cs="Arial"/>
          </w:rPr>
          <w:t>кодексом</w:t>
        </w:r>
      </w:hyperlink>
      <w:r>
        <w:rPr>
          <w:rFonts w:ascii="Arial" w:hAnsi="Arial" w:cs="Arial"/>
          <w:color w:val="000000"/>
        </w:rPr>
        <w:t> Российской Федерации Сторона 2 не вправе уступать права по настоящему Договору третьим лицам.</w:t>
      </w:r>
    </w:p>
    <w:p w:rsidR="00F7339C" w:rsidRDefault="00F7339C" w:rsidP="00F7339C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7339C" w:rsidRDefault="00F7339C" w:rsidP="00F7339C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Платежи и расчеты по Договору</w:t>
      </w:r>
    </w:p>
    <w:p w:rsidR="00F7339C" w:rsidRDefault="00F7339C" w:rsidP="00F7339C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3.1. Расчет размера платы по настоящему Договору определяется:</w:t>
      </w:r>
    </w:p>
    <w:p w:rsidR="00F7339C" w:rsidRDefault="00F7339C" w:rsidP="00F7339C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3.1.1. в случае заключения Договора по результатам аукциона:</w:t>
      </w:r>
    </w:p>
    <w:p w:rsidR="00F7339C" w:rsidRDefault="00F7339C" w:rsidP="00F7339C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соответствии с протоколом от ___________ N ___________ заседания Комиссии по проведению аукциона на право заключения Договора на размещение НТО, сумма платы по настоящему договору устанавливается в размере:</w:t>
      </w:r>
    </w:p>
    <w:p w:rsidR="00F7339C" w:rsidRDefault="00F7339C" w:rsidP="00F7339C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 рублей в год или ___________ рублей в месяц, без учета налога на добавленную стоимость (НДС).</w:t>
      </w:r>
    </w:p>
    <w:p w:rsidR="00F7339C" w:rsidRDefault="00F7339C" w:rsidP="00F7339C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Размер платы изменяется не чаще одного раза в год на величину индекса роста потребительских цен на товары и услуги и определяется следующим образом:</w:t>
      </w:r>
    </w:p>
    <w:p w:rsidR="00F7339C" w:rsidRDefault="00F7339C" w:rsidP="00F7339C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истечении первого года действия договора и далее размер платы определяется по формуле:</w:t>
      </w:r>
    </w:p>
    <w:p w:rsidR="00F7339C" w:rsidRDefault="00F7339C" w:rsidP="00F7339C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 = </w:t>
      </w:r>
      <w:proofErr w:type="spellStart"/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п</w:t>
      </w:r>
      <w:proofErr w:type="spellEnd"/>
      <w:r>
        <w:rPr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x</w:t>
      </w:r>
      <w:proofErr w:type="spellEnd"/>
      <w:r>
        <w:rPr>
          <w:rFonts w:ascii="Arial" w:hAnsi="Arial" w:cs="Arial"/>
          <w:color w:val="000000"/>
        </w:rPr>
        <w:t xml:space="preserve"> I,</w:t>
      </w:r>
    </w:p>
    <w:p w:rsidR="00F7339C" w:rsidRDefault="00F7339C" w:rsidP="00F7339C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где:</w:t>
      </w:r>
    </w:p>
    <w:p w:rsidR="00F7339C" w:rsidRDefault="00F7339C" w:rsidP="00F7339C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 - устанавливаемый размер платы;</w:t>
      </w:r>
    </w:p>
    <w:p w:rsidR="00F7339C" w:rsidRDefault="00F7339C" w:rsidP="00F7339C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п</w:t>
      </w:r>
      <w:proofErr w:type="spellEnd"/>
      <w:r>
        <w:rPr>
          <w:rFonts w:ascii="Arial" w:hAnsi="Arial" w:cs="Arial"/>
          <w:color w:val="000000"/>
        </w:rPr>
        <w:t> - первоначальный размер платы за размещение НТО, определяемый в порядке, установленном </w:t>
      </w:r>
      <w:hyperlink r:id="rId17" w:anchor="P396" w:history="1">
        <w:r>
          <w:rPr>
            <w:rStyle w:val="a5"/>
            <w:rFonts w:ascii="Arial" w:hAnsi="Arial" w:cs="Arial"/>
            <w:color w:val="000000"/>
          </w:rPr>
          <w:t>абзацем вторым</w:t>
        </w:r>
      </w:hyperlink>
      <w:r>
        <w:rPr>
          <w:rFonts w:ascii="Arial" w:hAnsi="Arial" w:cs="Arial"/>
          <w:color w:val="000000"/>
        </w:rPr>
        <w:t> настоящего пункта;</w:t>
      </w:r>
    </w:p>
    <w:p w:rsidR="00F7339C" w:rsidRDefault="00F7339C" w:rsidP="00F7339C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- индекс изменения размера платы за размещение НТО, установленный в соответствии с индексом роста потребительских цен на товары и услуги на период, в котором производится пересмотр размера платы.</w:t>
      </w:r>
    </w:p>
    <w:p w:rsidR="00F7339C" w:rsidRDefault="00F7339C" w:rsidP="00F7339C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3.1.2. в случае заключения Договора без проведения аукциона сумма платы по настоящему Договору устанавливается в размере:</w:t>
      </w:r>
    </w:p>
    <w:p w:rsidR="00F7339C" w:rsidRDefault="00F7339C" w:rsidP="00F7339C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___________ рублей в год или ___________ рублей в месяц, без учета налога на добавленную стоимость (НДС) в соответствии с отчетом о рыночной оценке стоимости права размещения нестационарного торгового объекта.</w:t>
      </w:r>
    </w:p>
    <w:p w:rsidR="00F7339C" w:rsidRDefault="00F7339C" w:rsidP="00F7339C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Размер платы за размещение НТО может изменяться не чаще одного раза в год в соответствии с законодательством об оценочной деятельности.</w:t>
      </w:r>
    </w:p>
    <w:p w:rsidR="00F7339C" w:rsidRDefault="00F7339C" w:rsidP="00F7339C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3.2. Сторона 2 перечисляет плату ежемесячно в сумме ___________ рублей.</w:t>
      </w:r>
    </w:p>
    <w:p w:rsidR="00F7339C" w:rsidRDefault="00F7339C" w:rsidP="00F7339C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3.3. Об изменении размера платы Сторона 1 уведомляет Сторону 2 в письменной форме по почте заказным письмом по адресу юридического (физического) лица, указанному в договоре. Сторона 2 считается уведомленной по истечении 15 календарных дней со дня отправки уведомления об изменении размера платы.</w:t>
      </w:r>
    </w:p>
    <w:p w:rsidR="00F7339C" w:rsidRDefault="00F7339C" w:rsidP="00F7339C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Изменение размера платы является обязательным для сторон без перезаключения договора на размещение НТО или подписания дополнительного соглашения к нему.</w:t>
      </w:r>
    </w:p>
    <w:p w:rsidR="00F7339C" w:rsidRDefault="00F7339C" w:rsidP="00F7339C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Ответственность Сторон</w:t>
      </w:r>
    </w:p>
    <w:p w:rsidR="00F7339C" w:rsidRDefault="00F7339C" w:rsidP="00F7339C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4.1. 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7339C" w:rsidRDefault="00F7339C" w:rsidP="00F7339C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4.2. За нарушение сроков внесения платы по настоящему Договору Сторона 2 выплачивает Стороне 1 пени из расчета 1/300 ключевой ставки, установленной Центральным банком Российской Федерации, от размера невнесенной суммы за каждый календарный день просрочки.</w:t>
      </w:r>
    </w:p>
    <w:p w:rsidR="00F7339C" w:rsidRDefault="00F7339C" w:rsidP="00F7339C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4.3. Стороны освобождаются </w:t>
      </w:r>
      <w:proofErr w:type="gramStart"/>
      <w:r>
        <w:rPr>
          <w:rFonts w:ascii="Arial" w:hAnsi="Arial" w:cs="Arial"/>
          <w:color w:val="000000"/>
        </w:rPr>
        <w:t>от обязательств по настоящему Договору в случае наступления форс-мажорных обстоятельств в соответствии с законодательством</w:t>
      </w:r>
      <w:proofErr w:type="gramEnd"/>
      <w:r>
        <w:rPr>
          <w:rFonts w:ascii="Arial" w:hAnsi="Arial" w:cs="Arial"/>
          <w:color w:val="000000"/>
        </w:rPr>
        <w:t xml:space="preserve"> Российской Федерации.</w:t>
      </w:r>
    </w:p>
    <w:p w:rsidR="00F7339C" w:rsidRDefault="00F7339C" w:rsidP="00F7339C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Расторжение Договора</w:t>
      </w:r>
    </w:p>
    <w:p w:rsidR="00F7339C" w:rsidRDefault="00F7339C" w:rsidP="00F7339C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5.1. Настоящий </w:t>
      </w:r>
      <w:proofErr w:type="gramStart"/>
      <w:r>
        <w:rPr>
          <w:rFonts w:ascii="Arial" w:hAnsi="Arial" w:cs="Arial"/>
          <w:color w:val="000000"/>
        </w:rPr>
        <w:t>Договор</w:t>
      </w:r>
      <w:proofErr w:type="gramEnd"/>
      <w:r>
        <w:rPr>
          <w:rFonts w:ascii="Arial" w:hAnsi="Arial" w:cs="Arial"/>
          <w:color w:val="000000"/>
        </w:rPr>
        <w:t xml:space="preserve"> может быть расторгнут по соглашению Сторон или в судебном порядке в соответствии с законодательством Российской Федерации.</w:t>
      </w:r>
    </w:p>
    <w:p w:rsidR="00F7339C" w:rsidRDefault="00F7339C" w:rsidP="00F7339C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5.2. Односторонний отказ от исполнения настоящего Договора допускается в следующих случаях:</w:t>
      </w:r>
    </w:p>
    <w:p w:rsidR="00F7339C" w:rsidRDefault="00F7339C" w:rsidP="00F7339C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5.2.1. Стороной 1 в случае:</w:t>
      </w:r>
    </w:p>
    <w:p w:rsidR="00F7339C" w:rsidRDefault="00F7339C" w:rsidP="00F7339C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возникновения задолженности, эквивалентной сумме двухмесячной платы, независимо от последующего его внесения. Расторжение не освобождает Сторону 2 от обязанности погашения задолженности и уплаты пени за просрочку платежа;</w:t>
      </w:r>
    </w:p>
    <w:p w:rsidR="00F7339C" w:rsidRDefault="00F7339C" w:rsidP="00F7339C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нарушения Стороной 2 обязательств, предусмотренных </w:t>
      </w:r>
      <w:hyperlink r:id="rId18" w:anchor="P381" w:history="1">
        <w:r>
          <w:rPr>
            <w:rStyle w:val="a5"/>
            <w:rFonts w:ascii="Arial" w:hAnsi="Arial" w:cs="Arial"/>
            <w:color w:val="000000"/>
          </w:rPr>
          <w:t>подпунктами 2.4.1</w:t>
        </w:r>
      </w:hyperlink>
      <w:r>
        <w:rPr>
          <w:rFonts w:ascii="Arial" w:hAnsi="Arial" w:cs="Arial"/>
          <w:color w:val="000000"/>
        </w:rPr>
        <w:t>, </w:t>
      </w:r>
      <w:hyperlink r:id="rId19" w:anchor="P388" w:history="1">
        <w:r>
          <w:rPr>
            <w:rStyle w:val="a5"/>
            <w:rFonts w:ascii="Arial" w:hAnsi="Arial" w:cs="Arial"/>
            <w:color w:val="000000"/>
          </w:rPr>
          <w:t>2.4.4</w:t>
        </w:r>
      </w:hyperlink>
      <w:r>
        <w:rPr>
          <w:rFonts w:ascii="Arial" w:hAnsi="Arial" w:cs="Arial"/>
          <w:color w:val="000000"/>
        </w:rPr>
        <w:t> и </w:t>
      </w:r>
      <w:hyperlink r:id="rId20" w:anchor="P389" w:history="1">
        <w:r>
          <w:rPr>
            <w:rStyle w:val="a5"/>
            <w:rFonts w:ascii="Arial" w:hAnsi="Arial" w:cs="Arial"/>
            <w:color w:val="000000"/>
          </w:rPr>
          <w:t>2.4.5 раздела 2</w:t>
        </w:r>
      </w:hyperlink>
      <w:r>
        <w:rPr>
          <w:rFonts w:ascii="Arial" w:hAnsi="Arial" w:cs="Arial"/>
          <w:color w:val="000000"/>
        </w:rPr>
        <w:t> настоящего Договора, при условии невыполнения Стороной 2 в течение 30 (тридцати) календарных дней требований Стороны 1 об их устранении;</w:t>
      </w:r>
    </w:p>
    <w:p w:rsidR="00F7339C" w:rsidRDefault="00F7339C" w:rsidP="00F7339C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ликвидации либо прекращения деятельности хозяйствующего субъекта;</w:t>
      </w:r>
    </w:p>
    <w:p w:rsidR="00F7339C" w:rsidRDefault="00F7339C" w:rsidP="00F7339C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изъятия земельного участка, на котором размещено НТО (места размещения НТО), для государственных и муниципальных нужд в соответствии с законодательством Российской Федерации;</w:t>
      </w:r>
    </w:p>
    <w:p w:rsidR="00F7339C" w:rsidRDefault="00F7339C" w:rsidP="00F7339C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вынесения решения суда, вступившего в законную силу;</w:t>
      </w:r>
    </w:p>
    <w:p w:rsidR="00F7339C" w:rsidRDefault="00F7339C" w:rsidP="00F7339C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привлечения Стороны 2 либо его продавцов к административной ответственности (два раза и более) в течение одного календарного года за нарушение требований законодательства Российской Федерации в части розничной реализации (продажи) алкогольной и спиртосодержащей продукции, в том числе пива и напитков, изготавливаемых на основе пива, в нестационарном торговом объекте;</w:t>
      </w:r>
    </w:p>
    <w:p w:rsidR="00F7339C" w:rsidRDefault="00F7339C" w:rsidP="00F7339C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привлечения Стороны 2 либо его продавцов к административной ответственности (два раза и более) в течение одного календарного года за нарушение требований законодательства Российской Федерации в части розничной реализации (продажи) несовершеннолетним </w:t>
      </w:r>
      <w:proofErr w:type="spellStart"/>
      <w:r>
        <w:rPr>
          <w:rFonts w:ascii="Arial" w:hAnsi="Arial" w:cs="Arial"/>
          <w:color w:val="000000"/>
        </w:rPr>
        <w:t>никотиносодержащей</w:t>
      </w:r>
      <w:proofErr w:type="spellEnd"/>
      <w:r>
        <w:rPr>
          <w:rFonts w:ascii="Arial" w:hAnsi="Arial" w:cs="Arial"/>
          <w:color w:val="000000"/>
        </w:rPr>
        <w:t xml:space="preserve"> продукции;</w:t>
      </w:r>
    </w:p>
    <w:p w:rsidR="00F7339C" w:rsidRDefault="00F7339C" w:rsidP="00F7339C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использования места размещения НТО в целях, не предусмотренных Договором на размещение НТО;</w:t>
      </w:r>
    </w:p>
    <w:p w:rsidR="00F7339C" w:rsidRDefault="00F7339C" w:rsidP="00F7339C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несоответствия НТО типовому либо согласованному проекту, площади НТО, месту размещения НТО;</w:t>
      </w:r>
    </w:p>
    <w:p w:rsidR="00F7339C" w:rsidRDefault="00F7339C" w:rsidP="00F7339C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привлечения субъекта бизнеса к административной ответственности (два раза и более) в течение одного календарного года за нарушение Правил благоустройства территории муниципального образования;</w:t>
      </w:r>
    </w:p>
    <w:p w:rsidR="00F7339C" w:rsidRDefault="00F7339C" w:rsidP="00F7339C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передача в аренду НТО без уведомления Стороны 1 и предоставления копии договора о передаче НТО иному лицу</w:t>
      </w:r>
      <w:proofErr w:type="gramStart"/>
      <w:r>
        <w:rPr>
          <w:rFonts w:ascii="Arial" w:hAnsi="Arial" w:cs="Arial"/>
          <w:color w:val="000000"/>
        </w:rPr>
        <w:t> .</w:t>
      </w:r>
      <w:proofErr w:type="gramEnd"/>
    </w:p>
    <w:p w:rsidR="00F7339C" w:rsidRDefault="00F7339C" w:rsidP="00F7339C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5.2.2. Стороной 2 в соответствии с </w:t>
      </w:r>
      <w:hyperlink r:id="rId21" w:anchor="P377" w:history="1">
        <w:r>
          <w:rPr>
            <w:rStyle w:val="a5"/>
            <w:rFonts w:ascii="Arial" w:hAnsi="Arial" w:cs="Arial"/>
            <w:color w:val="000000"/>
          </w:rPr>
          <w:t>пунктом 2.3 раздела 2</w:t>
        </w:r>
      </w:hyperlink>
      <w:r>
        <w:rPr>
          <w:rFonts w:ascii="Arial" w:hAnsi="Arial" w:cs="Arial"/>
          <w:color w:val="000000"/>
        </w:rPr>
        <w:t> настоящего Договора.</w:t>
      </w:r>
    </w:p>
    <w:p w:rsidR="00F7339C" w:rsidRDefault="00F7339C" w:rsidP="00F7339C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5.3. После расторжения настоящего Договора Объект подлежит демонтажу Стороной 2 по основаниям и в порядке, предусмотренным Договором, в соответствии с законодательством Российской Федерации.</w:t>
      </w:r>
    </w:p>
    <w:p w:rsidR="00F7339C" w:rsidRDefault="00F7339C" w:rsidP="00F7339C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5.4. Демонтаж Объекта в добровольном порядке производится Стороной 2 за счет собственных сре</w:t>
      </w:r>
      <w:proofErr w:type="gramStart"/>
      <w:r>
        <w:rPr>
          <w:rFonts w:ascii="Arial" w:hAnsi="Arial" w:cs="Arial"/>
          <w:color w:val="000000"/>
        </w:rPr>
        <w:t>дств в т</w:t>
      </w:r>
      <w:proofErr w:type="gramEnd"/>
      <w:r>
        <w:rPr>
          <w:rFonts w:ascii="Arial" w:hAnsi="Arial" w:cs="Arial"/>
          <w:color w:val="000000"/>
        </w:rPr>
        <w:t>ечение 30 дней с даты окончания срока действия Договора.</w:t>
      </w:r>
    </w:p>
    <w:p w:rsidR="00F7339C" w:rsidRDefault="00F7339C" w:rsidP="00F7339C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Прочие условия</w:t>
      </w:r>
    </w:p>
    <w:p w:rsidR="00F7339C" w:rsidRDefault="00F7339C" w:rsidP="00F7339C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6.1. Настоящий Договор вступает в силу с момента его подписания Сторонами и действует до __________ 20__ года.</w:t>
      </w:r>
    </w:p>
    <w:p w:rsidR="00F7339C" w:rsidRDefault="00F7339C" w:rsidP="00F7339C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6.2. Вопросы и споры, не урегулированные настоящим Договором, разрешаются в соответствии с законодательством Российской Федерации.</w:t>
      </w:r>
    </w:p>
    <w:p w:rsidR="00F7339C" w:rsidRDefault="00F7339C" w:rsidP="00F7339C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6.3. Все изменения и дополнения к настоящему Договору оформляются путем подписания Сторонами дополнительных соглашений, которые являются неотъемлемой частью настоящего Договора.</w:t>
      </w:r>
    </w:p>
    <w:p w:rsidR="00F7339C" w:rsidRDefault="00F7339C" w:rsidP="00F7339C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7339C" w:rsidRDefault="00F7339C" w:rsidP="00F7339C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 Реквизиты  и подписи сторон</w:t>
      </w:r>
    </w:p>
    <w:p w:rsidR="00F7339C" w:rsidRDefault="00F7339C" w:rsidP="00F7339C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F7339C" w:rsidTr="00622F64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9C" w:rsidRDefault="00F7339C">
            <w:pPr>
              <w:pStyle w:val="a9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t>Сторона 1</w:t>
            </w:r>
          </w:p>
          <w:p w:rsidR="00F7339C" w:rsidRDefault="00F7339C">
            <w:pPr>
              <w:pStyle w:val="a9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</w:t>
            </w:r>
          </w:p>
          <w:p w:rsidR="00F7339C" w:rsidRDefault="00F7339C" w:rsidP="00622F64">
            <w:pPr>
              <w:pStyle w:val="a9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9C" w:rsidRDefault="00F7339C">
            <w:pPr>
              <w:pStyle w:val="a9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Сторона 2</w:t>
            </w:r>
          </w:p>
          <w:p w:rsidR="00F7339C" w:rsidRDefault="00F7339C">
            <w:pPr>
              <w:pStyle w:val="a9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</w:t>
            </w:r>
          </w:p>
          <w:p w:rsidR="00F7339C" w:rsidRDefault="00F7339C" w:rsidP="00622F64">
            <w:pPr>
              <w:pStyle w:val="a9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</w:t>
            </w:r>
          </w:p>
        </w:tc>
      </w:tr>
    </w:tbl>
    <w:p w:rsidR="00427CF7" w:rsidRDefault="00427CF7" w:rsidP="00622F64">
      <w:pPr>
        <w:pStyle w:val="Default"/>
      </w:pPr>
    </w:p>
    <w:sectPr w:rsidR="00427CF7" w:rsidSect="003704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D4892"/>
    <w:multiLevelType w:val="hybridMultilevel"/>
    <w:tmpl w:val="0EA0859C"/>
    <w:lvl w:ilvl="0" w:tplc="30CA107E">
      <w:start w:val="1"/>
      <w:numFmt w:val="decimal"/>
      <w:lvlText w:val="%1."/>
      <w:lvlJc w:val="left"/>
      <w:pPr>
        <w:ind w:left="945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C6C90"/>
    <w:rsid w:val="00025031"/>
    <w:rsid w:val="000A0672"/>
    <w:rsid w:val="000D1AF8"/>
    <w:rsid w:val="00142F66"/>
    <w:rsid w:val="001477ED"/>
    <w:rsid w:val="001564FF"/>
    <w:rsid w:val="001706F4"/>
    <w:rsid w:val="001D605D"/>
    <w:rsid w:val="001F2C71"/>
    <w:rsid w:val="00201AC5"/>
    <w:rsid w:val="002B45A2"/>
    <w:rsid w:val="002C160A"/>
    <w:rsid w:val="0036704B"/>
    <w:rsid w:val="0037047D"/>
    <w:rsid w:val="004046D5"/>
    <w:rsid w:val="00427CF7"/>
    <w:rsid w:val="004508FA"/>
    <w:rsid w:val="00457CE6"/>
    <w:rsid w:val="00510B36"/>
    <w:rsid w:val="00544A7F"/>
    <w:rsid w:val="00574597"/>
    <w:rsid w:val="00582606"/>
    <w:rsid w:val="005E1925"/>
    <w:rsid w:val="00616402"/>
    <w:rsid w:val="00616976"/>
    <w:rsid w:val="00622F64"/>
    <w:rsid w:val="00653409"/>
    <w:rsid w:val="00666704"/>
    <w:rsid w:val="006908D3"/>
    <w:rsid w:val="006F7DFA"/>
    <w:rsid w:val="007049CD"/>
    <w:rsid w:val="007272A9"/>
    <w:rsid w:val="00732133"/>
    <w:rsid w:val="00745AF2"/>
    <w:rsid w:val="00751862"/>
    <w:rsid w:val="007C2F22"/>
    <w:rsid w:val="007D027D"/>
    <w:rsid w:val="007D7241"/>
    <w:rsid w:val="007F398E"/>
    <w:rsid w:val="00812DE1"/>
    <w:rsid w:val="008214BE"/>
    <w:rsid w:val="008A275E"/>
    <w:rsid w:val="008B2FE8"/>
    <w:rsid w:val="008B3858"/>
    <w:rsid w:val="008C127A"/>
    <w:rsid w:val="008E7A64"/>
    <w:rsid w:val="009053DF"/>
    <w:rsid w:val="0095656A"/>
    <w:rsid w:val="00956D7A"/>
    <w:rsid w:val="00A20A5B"/>
    <w:rsid w:val="00A40FD7"/>
    <w:rsid w:val="00AD2C04"/>
    <w:rsid w:val="00AF5E5F"/>
    <w:rsid w:val="00B41F19"/>
    <w:rsid w:val="00B60821"/>
    <w:rsid w:val="00BA6156"/>
    <w:rsid w:val="00BA6F89"/>
    <w:rsid w:val="00BB711C"/>
    <w:rsid w:val="00BC6C90"/>
    <w:rsid w:val="00C145CB"/>
    <w:rsid w:val="00D10235"/>
    <w:rsid w:val="00D27BED"/>
    <w:rsid w:val="00D4041D"/>
    <w:rsid w:val="00D76E8C"/>
    <w:rsid w:val="00E51161"/>
    <w:rsid w:val="00E60FE1"/>
    <w:rsid w:val="00F2292B"/>
    <w:rsid w:val="00F26262"/>
    <w:rsid w:val="00F7339C"/>
    <w:rsid w:val="00FB3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C90"/>
  </w:style>
  <w:style w:type="paragraph" w:styleId="2">
    <w:name w:val="heading 2"/>
    <w:basedOn w:val="a"/>
    <w:next w:val="a"/>
    <w:link w:val="20"/>
    <w:unhideWhenUsed/>
    <w:qFormat/>
    <w:rsid w:val="00BC6C9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C6C90"/>
    <w:rPr>
      <w:rFonts w:ascii="Calibri Light" w:hAnsi="Calibri Light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BC6C90"/>
    <w:pPr>
      <w:spacing w:after="120"/>
    </w:pPr>
  </w:style>
  <w:style w:type="character" w:customStyle="1" w:styleId="a4">
    <w:name w:val="Основной текст Знак"/>
    <w:basedOn w:val="a0"/>
    <w:link w:val="a3"/>
    <w:rsid w:val="00BC6C90"/>
  </w:style>
  <w:style w:type="paragraph" w:customStyle="1" w:styleId="ConsPlusNormal">
    <w:name w:val="ConsPlusNormal"/>
    <w:link w:val="ConsPlusNormal0"/>
    <w:rsid w:val="00BC6C90"/>
    <w:pPr>
      <w:widowControl w:val="0"/>
      <w:autoSpaceDE w:val="0"/>
      <w:autoSpaceDN w:val="0"/>
    </w:pPr>
    <w:rPr>
      <w:rFonts w:ascii="Calibri" w:hAnsi="Calibri"/>
      <w:sz w:val="22"/>
      <w:szCs w:val="20"/>
    </w:rPr>
  </w:style>
  <w:style w:type="paragraph" w:customStyle="1" w:styleId="Default">
    <w:name w:val="Default"/>
    <w:rsid w:val="00BC6C90"/>
    <w:pPr>
      <w:autoSpaceDE w:val="0"/>
      <w:autoSpaceDN w:val="0"/>
      <w:adjustRightInd w:val="0"/>
    </w:pPr>
    <w:rPr>
      <w:color w:val="000000"/>
    </w:rPr>
  </w:style>
  <w:style w:type="character" w:styleId="a5">
    <w:name w:val="Hyperlink"/>
    <w:basedOn w:val="a0"/>
    <w:rsid w:val="00BC6C90"/>
    <w:rPr>
      <w:b/>
      <w:color w:val="0000FF"/>
      <w:sz w:val="24"/>
      <w:szCs w:val="24"/>
      <w:u w:val="single"/>
      <w:lang w:val="ru-RU" w:eastAsia="en-US" w:bidi="ar-SA"/>
    </w:rPr>
  </w:style>
  <w:style w:type="character" w:customStyle="1" w:styleId="ConsPlusNormal0">
    <w:name w:val="ConsPlusNormal Знак"/>
    <w:link w:val="ConsPlusNormal"/>
    <w:locked/>
    <w:rsid w:val="00BC6C90"/>
    <w:rPr>
      <w:rFonts w:ascii="Calibri" w:hAnsi="Calibri"/>
      <w:sz w:val="22"/>
      <w:szCs w:val="20"/>
    </w:rPr>
  </w:style>
  <w:style w:type="character" w:customStyle="1" w:styleId="labelbodytext11">
    <w:name w:val="label_body_text_11"/>
    <w:basedOn w:val="a0"/>
    <w:rsid w:val="00BC6C90"/>
    <w:rPr>
      <w:color w:val="0000FF"/>
      <w:sz w:val="20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BC6C9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C6C90"/>
  </w:style>
  <w:style w:type="paragraph" w:customStyle="1" w:styleId="1">
    <w:name w:val="Обычный1"/>
    <w:rsid w:val="00BC6C90"/>
    <w:pPr>
      <w:suppressAutoHyphens/>
      <w:autoSpaceDN w:val="0"/>
      <w:textAlignment w:val="baseline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8B2FE8"/>
    <w:pPr>
      <w:ind w:left="720"/>
      <w:contextualSpacing/>
    </w:pPr>
  </w:style>
  <w:style w:type="paragraph" w:customStyle="1" w:styleId="ConsPlusNonformat">
    <w:name w:val="ConsPlusNonformat"/>
    <w:rsid w:val="005E1925"/>
    <w:pPr>
      <w:widowControl w:val="0"/>
      <w:autoSpaceDE w:val="0"/>
      <w:autoSpaceDN w:val="0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1">
    <w:name w:val="consplusnormal"/>
    <w:basedOn w:val="a"/>
    <w:rsid w:val="00F7339C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F7339C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F7339C"/>
  </w:style>
  <w:style w:type="paragraph" w:styleId="a9">
    <w:name w:val="Normal (Web)"/>
    <w:basedOn w:val="a"/>
    <w:uiPriority w:val="99"/>
    <w:unhideWhenUsed/>
    <w:rsid w:val="00F7339C"/>
    <w:pPr>
      <w:spacing w:before="100" w:beforeAutospacing="1" w:after="100" w:afterAutospacing="1"/>
    </w:pPr>
  </w:style>
  <w:style w:type="character" w:styleId="aa">
    <w:name w:val="FollowedHyperlink"/>
    <w:basedOn w:val="a0"/>
    <w:uiPriority w:val="99"/>
    <w:semiHidden/>
    <w:unhideWhenUsed/>
    <w:rsid w:val="00F26262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26262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F2292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29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5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yperlink" Target="https://pravo-search.minjust.ru/bigs/portal.html" TargetMode="External"/><Relationship Id="rId18" Type="http://schemas.openxmlformats.org/officeDocument/2006/relationships/hyperlink" Target="https://pravo-search.minjust.ru/bigs/portal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pravo-search.minjust.ru/bigs/portal.html" TargetMode="External"/><Relationship Id="rId7" Type="http://schemas.openxmlformats.org/officeDocument/2006/relationships/hyperlink" Target="consultantplus://offline/ref=9F2F854CBB40A396A465D98B56AE294994321CE56FBB34A758AD3E2A44D93CC3D709B4ADDAF00ABFC3FCA1C38CCFZDL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s://pravo-search.minjust.ru/bigs/portal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EA4730E2-0388-4AEE-BD89-0CBC2C54574B" TargetMode="External"/><Relationship Id="rId20" Type="http://schemas.openxmlformats.org/officeDocument/2006/relationships/hyperlink" Target="https://pravo-search.minjust.ru/bigs/portal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ovospasskij-r73.gosweb.gosuslugi.ru" TargetMode="External"/><Relationship Id="rId11" Type="http://schemas.openxmlformats.org/officeDocument/2006/relationships/hyperlink" Target="consultantplus://offline/ref=CFF97D9010410A4968706604C1286346C6A126CBA8729AD24094B1B188CE2AE2A43F08EA5915D36B4EA64A2F45E3C2A68DE8B6514F3D6212q2x6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portal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FF97D9010410A4968706604C1286346C6A126CBA8729AD24094B1B188CE2AE2A43F08EA5915D36045A64A2F45E3C2A68DE8B6514F3D6212q2x6F" TargetMode="External"/><Relationship Id="rId19" Type="http://schemas.openxmlformats.org/officeDocument/2006/relationships/hyperlink" Target="https://pravo-search.minjust.ru/bigs/portal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vospasskij-r73.gosweb.gosuslugi.ru" TargetMode="External"/><Relationship Id="rId14" Type="http://schemas.openxmlformats.org/officeDocument/2006/relationships/hyperlink" Target="https://pravo-search.minjust.ru/bigs/portal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FDADE-4811-410E-8E17-DE6352B4B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4128</Words>
  <Characters>23535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1</cp:lastModifiedBy>
  <cp:revision>5</cp:revision>
  <cp:lastPrinted>2024-09-30T10:10:00Z</cp:lastPrinted>
  <dcterms:created xsi:type="dcterms:W3CDTF">2024-09-20T11:31:00Z</dcterms:created>
  <dcterms:modified xsi:type="dcterms:W3CDTF">2024-09-30T10:10:00Z</dcterms:modified>
</cp:coreProperties>
</file>