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8A" w:rsidRDefault="005D548A" w:rsidP="005D548A">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РЕШЕНИЕ</w:t>
      </w:r>
    </w:p>
    <w:p w:rsidR="005D548A" w:rsidRDefault="005D548A" w:rsidP="005D548A">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1 августа 2022 года </w:t>
      </w:r>
      <w:proofErr w:type="spellStart"/>
      <w:r>
        <w:rPr>
          <w:rFonts w:ascii="Arial" w:hAnsi="Arial" w:cs="Arial"/>
          <w:color w:val="000000"/>
          <w:sz w:val="21"/>
          <w:szCs w:val="21"/>
        </w:rPr>
        <w:t>р.п</w:t>
      </w:r>
      <w:proofErr w:type="spellEnd"/>
      <w:r>
        <w:rPr>
          <w:rFonts w:ascii="Arial" w:hAnsi="Arial" w:cs="Arial"/>
          <w:color w:val="000000"/>
          <w:sz w:val="21"/>
          <w:szCs w:val="21"/>
        </w:rPr>
        <w:t>. Новоспасское</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Новоспасский районный суд Ульяновской области в составе:</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председательствующего судьи </w:t>
      </w:r>
      <w:proofErr w:type="spellStart"/>
      <w:r>
        <w:rPr>
          <w:rFonts w:ascii="Arial" w:hAnsi="Arial" w:cs="Arial"/>
          <w:color w:val="000000"/>
          <w:sz w:val="21"/>
          <w:szCs w:val="21"/>
        </w:rPr>
        <w:t>Берхеевой</w:t>
      </w:r>
      <w:proofErr w:type="spellEnd"/>
      <w:r>
        <w:rPr>
          <w:rFonts w:ascii="Arial" w:hAnsi="Arial" w:cs="Arial"/>
          <w:color w:val="000000"/>
          <w:sz w:val="21"/>
          <w:szCs w:val="21"/>
        </w:rPr>
        <w:t xml:space="preserve"> Г.И.,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Соловьевой А.Б.,</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рассмотрев в открытом судебном заседании гражданское дело по исковому заявлению администрации муниципального образования «Новоспасский район» Ульяновской области к </w:t>
      </w:r>
      <w:r w:rsidR="0011353D">
        <w:rPr>
          <w:rFonts w:ascii="Arial" w:hAnsi="Arial" w:cs="Arial"/>
          <w:color w:val="000000"/>
          <w:sz w:val="21"/>
          <w:szCs w:val="21"/>
        </w:rPr>
        <w:t>ФИО</w:t>
      </w:r>
      <w:proofErr w:type="gramStart"/>
      <w:r>
        <w:rPr>
          <w:rStyle w:val="fio6"/>
          <w:rFonts w:ascii="Arial" w:hAnsi="Arial" w:cs="Arial"/>
          <w:color w:val="000000"/>
          <w:sz w:val="21"/>
          <w:szCs w:val="21"/>
        </w:rPr>
        <w:t>.</w:t>
      </w:r>
      <w:proofErr w:type="gramEnd"/>
      <w:r>
        <w:rPr>
          <w:rFonts w:ascii="Arial" w:hAnsi="Arial" w:cs="Arial"/>
          <w:color w:val="000000"/>
          <w:sz w:val="21"/>
          <w:szCs w:val="21"/>
        </w:rPr>
        <w:t> </w:t>
      </w:r>
      <w:proofErr w:type="gramStart"/>
      <w:r>
        <w:rPr>
          <w:rFonts w:ascii="Arial" w:hAnsi="Arial" w:cs="Arial"/>
          <w:color w:val="000000"/>
          <w:sz w:val="21"/>
          <w:szCs w:val="21"/>
        </w:rPr>
        <w:t>о</w:t>
      </w:r>
      <w:proofErr w:type="gramEnd"/>
      <w:r>
        <w:rPr>
          <w:rFonts w:ascii="Arial" w:hAnsi="Arial" w:cs="Arial"/>
          <w:color w:val="000000"/>
          <w:sz w:val="21"/>
          <w:szCs w:val="21"/>
        </w:rPr>
        <w:t xml:space="preserve"> возложении обязанности устранить нарушения правил благоустройства,</w:t>
      </w:r>
    </w:p>
    <w:p w:rsidR="005D548A" w:rsidRDefault="005D548A" w:rsidP="005D548A">
      <w:pPr>
        <w:pStyle w:val="a3"/>
        <w:shd w:val="clear" w:color="auto" w:fill="FFFFFF"/>
        <w:spacing w:before="0" w:beforeAutospacing="0" w:after="0" w:afterAutospacing="0"/>
        <w:ind w:firstLine="720"/>
        <w:jc w:val="center"/>
        <w:rPr>
          <w:rFonts w:ascii="Arial" w:hAnsi="Arial" w:cs="Arial"/>
          <w:color w:val="000000"/>
          <w:sz w:val="21"/>
          <w:szCs w:val="21"/>
        </w:rPr>
      </w:pPr>
    </w:p>
    <w:p w:rsidR="005D548A" w:rsidRDefault="005D548A" w:rsidP="005D548A">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администрация муниципального образования «Новоспасский район» Ульяновской области (далее по тексту – администрация МО «Новоспасский район» Ульяновской области, администрация) обратилась в суд с исковым заявлением к </w:t>
      </w:r>
      <w:r w:rsidR="0011353D">
        <w:rPr>
          <w:rFonts w:ascii="Arial" w:hAnsi="Arial" w:cs="Arial"/>
          <w:color w:val="000000"/>
          <w:sz w:val="21"/>
          <w:szCs w:val="21"/>
        </w:rPr>
        <w:t>ФИО</w:t>
      </w:r>
      <w:r>
        <w:rPr>
          <w:rFonts w:ascii="Arial" w:hAnsi="Arial" w:cs="Arial"/>
          <w:color w:val="000000"/>
          <w:sz w:val="21"/>
          <w:szCs w:val="21"/>
        </w:rPr>
        <w:t xml:space="preserve"> о возложении обязанности устранить нарушения правил благоустройства.</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обоснование исковых требований указано, что </w:t>
      </w:r>
      <w:r w:rsidR="0011353D">
        <w:rPr>
          <w:rFonts w:ascii="Arial" w:hAnsi="Arial" w:cs="Arial"/>
          <w:color w:val="000000"/>
          <w:sz w:val="21"/>
          <w:szCs w:val="21"/>
        </w:rPr>
        <w:t>ФИО</w:t>
      </w:r>
      <w:proofErr w:type="gramStart"/>
      <w:r>
        <w:rPr>
          <w:rFonts w:ascii="Arial" w:hAnsi="Arial" w:cs="Arial"/>
          <w:color w:val="000000"/>
          <w:sz w:val="21"/>
          <w:szCs w:val="21"/>
        </w:rPr>
        <w:t>.</w:t>
      </w:r>
      <w:proofErr w:type="gramEnd"/>
      <w:r w:rsidR="0011353D">
        <w:rPr>
          <w:rFonts w:ascii="Arial" w:hAnsi="Arial" w:cs="Arial"/>
          <w:color w:val="000000"/>
          <w:sz w:val="21"/>
          <w:szCs w:val="21"/>
        </w:rPr>
        <w:t xml:space="preserve"> </w:t>
      </w:r>
      <w:proofErr w:type="gramStart"/>
      <w:r>
        <w:rPr>
          <w:rFonts w:ascii="Arial" w:hAnsi="Arial" w:cs="Arial"/>
          <w:color w:val="000000"/>
          <w:sz w:val="21"/>
          <w:szCs w:val="21"/>
        </w:rPr>
        <w:t>я</w:t>
      </w:r>
      <w:proofErr w:type="gramEnd"/>
      <w:r>
        <w:rPr>
          <w:rFonts w:ascii="Arial" w:hAnsi="Arial" w:cs="Arial"/>
          <w:color w:val="000000"/>
          <w:sz w:val="21"/>
          <w:szCs w:val="21"/>
        </w:rPr>
        <w:t>вляется собственником земельного участка с кадастровым номером </w:t>
      </w:r>
      <w:r>
        <w:rPr>
          <w:rStyle w:val="nomer2"/>
          <w:rFonts w:ascii="Arial" w:hAnsi="Arial" w:cs="Arial"/>
          <w:color w:val="000000"/>
          <w:sz w:val="21"/>
          <w:szCs w:val="21"/>
        </w:rPr>
        <w:t>№</w:t>
      </w:r>
      <w:r>
        <w:rPr>
          <w:rFonts w:ascii="Arial" w:hAnsi="Arial" w:cs="Arial"/>
          <w:color w:val="000000"/>
          <w:sz w:val="21"/>
          <w:szCs w:val="21"/>
        </w:rPr>
        <w:t> и жилого дома с кадастровым номером </w:t>
      </w:r>
      <w:r>
        <w:rPr>
          <w:rStyle w:val="nomer2"/>
          <w:rFonts w:ascii="Arial" w:hAnsi="Arial" w:cs="Arial"/>
          <w:color w:val="000000"/>
          <w:sz w:val="21"/>
          <w:szCs w:val="21"/>
        </w:rPr>
        <w:t>№</w:t>
      </w:r>
      <w:r>
        <w:rPr>
          <w:rFonts w:ascii="Arial" w:hAnsi="Arial" w:cs="Arial"/>
          <w:color w:val="000000"/>
          <w:sz w:val="21"/>
          <w:szCs w:val="21"/>
        </w:rPr>
        <w:t> по адресу: </w:t>
      </w:r>
      <w:r>
        <w:rPr>
          <w:rStyle w:val="address2"/>
          <w:rFonts w:ascii="Arial" w:hAnsi="Arial" w:cs="Arial"/>
          <w:color w:val="000000"/>
          <w:sz w:val="21"/>
          <w:szCs w:val="21"/>
        </w:rPr>
        <w:t>&lt;адрес&gt;</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11.04.2022 в ходе мониторинга по вопросу благоустройства на территории МО «Новоспасское городское поселение» Новоспасского района Ульяновской области были выявлены факты нарушения требований </w:t>
      </w:r>
      <w:r w:rsidR="0011353D" w:rsidRPr="0011353D">
        <w:rPr>
          <w:rFonts w:ascii="Arial" w:hAnsi="Arial" w:cs="Arial"/>
          <w:color w:val="000000"/>
          <w:sz w:val="21"/>
          <w:szCs w:val="21"/>
        </w:rPr>
        <w:t>ФИО</w:t>
      </w:r>
      <w:r>
        <w:rPr>
          <w:rFonts w:ascii="Arial" w:hAnsi="Arial" w:cs="Arial"/>
          <w:color w:val="000000"/>
          <w:sz w:val="21"/>
          <w:szCs w:val="21"/>
        </w:rPr>
        <w:t>, как собственником данных объектов, к содержанию зданий (включая жилые дома), сооружений и земельных участков на которых они расположены, к внешнему видов фасадов и ограждений соответствующих зданий и сооружений и благоустройства, установленных разделом 2 п.2.1, разделом 3</w:t>
      </w:r>
      <w:proofErr w:type="gramEnd"/>
      <w:r>
        <w:rPr>
          <w:rFonts w:ascii="Arial" w:hAnsi="Arial" w:cs="Arial"/>
          <w:color w:val="000000"/>
          <w:sz w:val="21"/>
          <w:szCs w:val="21"/>
        </w:rPr>
        <w:t xml:space="preserve"> п.3.1 пп.3.1.1, разделом 4 пунктами 4.1,4,3,4.5 Правил благоустройства на территории муниципального образования «Новоспасское городское поселение» Новоспасского района Ульяновской области, утвержденных постановлением администрации МО «Новоспасский район» Ульяновской области (далее по тексту Правила). Данные обстоятельства подтверждаются актом от 11.04.2022 № 12 и </w:t>
      </w:r>
      <w:proofErr w:type="spellStart"/>
      <w:r>
        <w:rPr>
          <w:rFonts w:ascii="Arial" w:hAnsi="Arial" w:cs="Arial"/>
          <w:color w:val="000000"/>
          <w:sz w:val="21"/>
          <w:szCs w:val="21"/>
        </w:rPr>
        <w:t>фототаблицей</w:t>
      </w:r>
      <w:proofErr w:type="spellEnd"/>
      <w:r>
        <w:rPr>
          <w:rFonts w:ascii="Arial" w:hAnsi="Arial" w:cs="Arial"/>
          <w:color w:val="000000"/>
          <w:sz w:val="21"/>
          <w:szCs w:val="21"/>
        </w:rPr>
        <w:t>. В целях соблюдения досудебного урегулирования спора в адрес ответчика направлялось уведомление от 15.04.2022 об устранении выявленных нарушений, ответчику письмо не вручено, возврат отправителю.</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повторном осмотре земельного участка с кадастровым номером </w:t>
      </w:r>
      <w:r>
        <w:rPr>
          <w:rStyle w:val="nomer2"/>
          <w:rFonts w:ascii="Arial" w:hAnsi="Arial" w:cs="Arial"/>
          <w:color w:val="000000"/>
          <w:sz w:val="21"/>
          <w:szCs w:val="21"/>
        </w:rPr>
        <w:t>№</w:t>
      </w:r>
      <w:r>
        <w:rPr>
          <w:rFonts w:ascii="Arial" w:hAnsi="Arial" w:cs="Arial"/>
          <w:color w:val="000000"/>
          <w:sz w:val="21"/>
          <w:szCs w:val="21"/>
        </w:rPr>
        <w:t> и жилого дома с кадастровым номером </w:t>
      </w:r>
      <w:r>
        <w:rPr>
          <w:rStyle w:val="nomer2"/>
          <w:rFonts w:ascii="Arial" w:hAnsi="Arial" w:cs="Arial"/>
          <w:color w:val="000000"/>
          <w:sz w:val="21"/>
          <w:szCs w:val="21"/>
        </w:rPr>
        <w:t>№</w:t>
      </w:r>
      <w:r>
        <w:rPr>
          <w:rFonts w:ascii="Arial" w:hAnsi="Arial" w:cs="Arial"/>
          <w:color w:val="000000"/>
          <w:sz w:val="21"/>
          <w:szCs w:val="21"/>
        </w:rPr>
        <w:t xml:space="preserve"> (акт от 28.05.2022 № 24, приложение </w:t>
      </w:r>
      <w:proofErr w:type="spellStart"/>
      <w:r>
        <w:rPr>
          <w:rFonts w:ascii="Arial" w:hAnsi="Arial" w:cs="Arial"/>
          <w:color w:val="000000"/>
          <w:sz w:val="21"/>
          <w:szCs w:val="21"/>
        </w:rPr>
        <w:t>фототаблица</w:t>
      </w:r>
      <w:proofErr w:type="spellEnd"/>
      <w:r>
        <w:rPr>
          <w:rFonts w:ascii="Arial" w:hAnsi="Arial" w:cs="Arial"/>
          <w:color w:val="000000"/>
          <w:sz w:val="21"/>
          <w:szCs w:val="21"/>
        </w:rPr>
        <w:t>), выявленные нарушения ответчиком не устранены.</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На основании вышеизложенного истец просил заявленные в иске требования удовлетворить, обязать </w:t>
      </w:r>
      <w:r w:rsidR="0011353D">
        <w:rPr>
          <w:rFonts w:ascii="Arial" w:hAnsi="Arial" w:cs="Arial"/>
          <w:color w:val="000000"/>
          <w:sz w:val="21"/>
          <w:szCs w:val="21"/>
        </w:rPr>
        <w:t>ФИО</w:t>
      </w:r>
      <w:r>
        <w:rPr>
          <w:rFonts w:ascii="Arial" w:hAnsi="Arial" w:cs="Arial"/>
          <w:color w:val="000000"/>
          <w:sz w:val="21"/>
          <w:szCs w:val="21"/>
        </w:rPr>
        <w:t>., </w:t>
      </w:r>
      <w:r>
        <w:rPr>
          <w:rStyle w:val="data2"/>
          <w:rFonts w:ascii="Arial" w:hAnsi="Arial" w:cs="Arial"/>
          <w:color w:val="000000"/>
          <w:sz w:val="21"/>
          <w:szCs w:val="21"/>
        </w:rPr>
        <w:t>(дата)</w:t>
      </w:r>
      <w:r>
        <w:rPr>
          <w:rFonts w:ascii="Arial" w:hAnsi="Arial" w:cs="Arial"/>
          <w:color w:val="000000"/>
          <w:sz w:val="21"/>
          <w:szCs w:val="21"/>
        </w:rPr>
        <w:t> года рождения, уроженца </w:t>
      </w:r>
      <w:r>
        <w:rPr>
          <w:rStyle w:val="address2"/>
          <w:rFonts w:ascii="Arial" w:hAnsi="Arial" w:cs="Arial"/>
          <w:color w:val="000000"/>
          <w:sz w:val="21"/>
          <w:szCs w:val="21"/>
        </w:rPr>
        <w:t>&lt;адрес&gt;</w:t>
      </w:r>
      <w:r>
        <w:rPr>
          <w:rFonts w:ascii="Arial" w:hAnsi="Arial" w:cs="Arial"/>
          <w:color w:val="000000"/>
          <w:sz w:val="21"/>
          <w:szCs w:val="21"/>
        </w:rPr>
        <w:t>, зарегистрированного по адресу: </w:t>
      </w:r>
      <w:r>
        <w:rPr>
          <w:rStyle w:val="address2"/>
          <w:rFonts w:ascii="Arial" w:hAnsi="Arial" w:cs="Arial"/>
          <w:color w:val="000000"/>
          <w:sz w:val="21"/>
          <w:szCs w:val="21"/>
        </w:rPr>
        <w:t>&lt;адрес&gt;</w:t>
      </w:r>
      <w:r>
        <w:rPr>
          <w:rFonts w:ascii="Arial" w:hAnsi="Arial" w:cs="Arial"/>
          <w:color w:val="000000"/>
          <w:sz w:val="21"/>
          <w:szCs w:val="21"/>
        </w:rPr>
        <w:t>, СНИЛС: </w:t>
      </w:r>
      <w:r>
        <w:rPr>
          <w:rStyle w:val="nomer2"/>
          <w:rFonts w:ascii="Arial" w:hAnsi="Arial" w:cs="Arial"/>
          <w:color w:val="000000"/>
          <w:sz w:val="21"/>
          <w:szCs w:val="21"/>
        </w:rPr>
        <w:t>№</w:t>
      </w:r>
      <w:r>
        <w:rPr>
          <w:rFonts w:ascii="Arial" w:hAnsi="Arial" w:cs="Arial"/>
          <w:color w:val="000000"/>
          <w:sz w:val="21"/>
          <w:szCs w:val="21"/>
        </w:rPr>
        <w:t>, в течение 30 дней после вступления решения суда в законную силу произвести ремонт сооружения-ворота и элементы ограждения палисадника с фасадной стороны дома </w:t>
      </w:r>
      <w:r>
        <w:rPr>
          <w:rStyle w:val="address2"/>
          <w:rFonts w:ascii="Arial" w:hAnsi="Arial" w:cs="Arial"/>
          <w:color w:val="000000"/>
          <w:sz w:val="21"/>
          <w:szCs w:val="21"/>
        </w:rPr>
        <w:t>&lt;адрес&gt;</w:t>
      </w:r>
      <w:r>
        <w:rPr>
          <w:rFonts w:ascii="Arial" w:hAnsi="Arial" w:cs="Arial"/>
          <w:color w:val="000000"/>
          <w:sz w:val="21"/>
          <w:szCs w:val="21"/>
        </w:rPr>
        <w:t> в соответствии с требованиями установленных разделом 2 п.2.1, разделом 4 пунктами 4,3 Правил благоустройства</w:t>
      </w:r>
      <w:proofErr w:type="gramEnd"/>
      <w:r>
        <w:rPr>
          <w:rFonts w:ascii="Arial" w:hAnsi="Arial" w:cs="Arial"/>
          <w:color w:val="000000"/>
          <w:sz w:val="21"/>
          <w:szCs w:val="21"/>
        </w:rPr>
        <w:t xml:space="preserve"> на территории муниципального образования «Новоспасское городское поселение» Новоспасского района Ульяновской области, утвержденных Постановлением администрации муниципального образования «Новоспасский район» Ульяновской области от 30.06.2017 № 325.</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Представитель истца администрации МО «Новоспасский район» Ульяновской области – Хаметов М.Ш., действующий на основании доверенности от 01.04.2022 № 8-д, в судебном заседании требования поддержал в полном объеме по доводам, изложенным в исковом заявлении.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Ответчик </w:t>
      </w:r>
      <w:r w:rsidR="0011353D">
        <w:rPr>
          <w:rFonts w:ascii="Arial" w:hAnsi="Arial" w:cs="Arial"/>
          <w:color w:val="000000"/>
          <w:sz w:val="21"/>
          <w:szCs w:val="21"/>
        </w:rPr>
        <w:t>ФИО</w:t>
      </w:r>
      <w:r w:rsidR="0011353D">
        <w:rPr>
          <w:rFonts w:ascii="Arial" w:hAnsi="Arial" w:cs="Arial"/>
          <w:color w:val="000000"/>
          <w:sz w:val="21"/>
          <w:szCs w:val="21"/>
        </w:rPr>
        <w:t xml:space="preserve"> </w:t>
      </w:r>
      <w:r>
        <w:rPr>
          <w:rFonts w:ascii="Arial" w:hAnsi="Arial" w:cs="Arial"/>
          <w:color w:val="000000"/>
          <w:sz w:val="21"/>
          <w:szCs w:val="21"/>
        </w:rPr>
        <w:t>в судебном заседании не участвовал, о дате, времени и месте судебного заседания извещен по месту регистрации: </w:t>
      </w:r>
      <w:r>
        <w:rPr>
          <w:rStyle w:val="address2"/>
          <w:rFonts w:ascii="Arial" w:hAnsi="Arial" w:cs="Arial"/>
          <w:color w:val="000000"/>
          <w:sz w:val="21"/>
          <w:szCs w:val="21"/>
        </w:rPr>
        <w:t>&lt;адрес&gt;</w:t>
      </w:r>
      <w:r>
        <w:rPr>
          <w:rFonts w:ascii="Arial" w:hAnsi="Arial" w:cs="Arial"/>
          <w:color w:val="000000"/>
          <w:sz w:val="21"/>
          <w:szCs w:val="21"/>
        </w:rPr>
        <w:t xml:space="preserve">. Имеется возврат судебной корреспонденции </w:t>
      </w:r>
      <w:proofErr w:type="gramStart"/>
      <w:r>
        <w:rPr>
          <w:rFonts w:ascii="Arial" w:hAnsi="Arial" w:cs="Arial"/>
          <w:color w:val="000000"/>
          <w:sz w:val="21"/>
          <w:szCs w:val="21"/>
        </w:rPr>
        <w:t>с</w:t>
      </w:r>
      <w:proofErr w:type="gramEnd"/>
      <w:r>
        <w:rPr>
          <w:rFonts w:ascii="Arial" w:hAnsi="Arial" w:cs="Arial"/>
          <w:color w:val="000000"/>
          <w:sz w:val="21"/>
          <w:szCs w:val="21"/>
        </w:rPr>
        <w:t xml:space="preserve">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истечением срока хранения, что свидетельствует о надлежащем исполнении судом обязанности по извещению ответчика о дате судебного разбирательства, предусмотренной ст. 113 Гражданского процессуального кодекса Российской Федерации.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167 Гражданского процессуального кодекса Российской Федерации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Информация о движении дела размещена на официальном интернет-сайте Новоспасского районного суда Ульяновской области - novospasskiy.uln@sudrf.ru.</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Руководствуясь ст. 167 Гражданского процессуального кодекса Российской Федерации, суд полагает возможным рассмотреть дело в отсутствие не явившихся лиц, участвующих в деле, их представителей.</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Изучив письменные материалы дела, суд приходит к следующему.</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 согласно ст. ст. 209, 210 Гражданского кодекса Российской Федерации собственнику принадлежат права владения, пользования и распоряжения своим имуществом. Собственник несет бремя содержания, принадлежащего ему имущества, если иное не предусмотрено законом или договором.</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Под бременем содержания имущества понимается необходимость исполнять следующие обязанности: поддерживать пригодность имущества для эксплуатации. Из этой обязанности вытекает необходимость за свой счет ремонтировать, сохранять имущество, контролировать его состояние, проводить техобслуживание и т.д.; содержать имущество в безопасном состоянии, которое исключает возможность причинения вреда третьим лицам; нести расходы на содержание имущества. Если обязанности собственника исполнили третьи лица, он по общему правилу обязан возместить им понесенные расходы (в частности, расходы на хранение имущества) и так далее.</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ч. 1 ст. 55.25 Градостроительного кодекса Российской Федерации предусмотрено, что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w:t>
      </w:r>
      <w:proofErr w:type="gramEnd"/>
      <w:r>
        <w:rPr>
          <w:rFonts w:ascii="Arial" w:hAnsi="Arial" w:cs="Arial"/>
          <w:color w:val="000000"/>
          <w:sz w:val="21"/>
          <w:szCs w:val="21"/>
        </w:rPr>
        <w:t>,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Пунктом 36 ст. 1 Градостроительного кодекса Российской Федерации определено, что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w:t>
      </w:r>
      <w:proofErr w:type="gramEnd"/>
      <w:r>
        <w:rPr>
          <w:rFonts w:ascii="Arial" w:hAnsi="Arial" w:cs="Arial"/>
          <w:color w:val="000000"/>
          <w:sz w:val="21"/>
          <w:szCs w:val="21"/>
        </w:rPr>
        <w:t>, земельных участков, зданий, строений, сооружений, прилегающих территорий.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Частью 2 ст. 45.1 Федерального закона № 131-ФЗ предусмотрено содержание правил благоустройства территории муниципального образования.</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Так, правила благоустройства территории муниципального образования могут регулировать вопросы:) содержания территорий общего пользования и порядка пользования такими территориями; 2) внешнего вида фасадов и ограждающих конструкций зданий, строений, сооружений; 3) проектирования, размещения, содержания и восстановления элементов благоустройства, в том числе после проведения земляных работ; 4) организации освещения территории муниципального образования, включая архитектурную подсветку зданий, строений, сооружений;</w:t>
      </w:r>
      <w:proofErr w:type="gramEnd"/>
      <w:r>
        <w:rPr>
          <w:rFonts w:ascii="Arial" w:hAnsi="Arial" w:cs="Arial"/>
          <w:color w:val="000000"/>
          <w:sz w:val="21"/>
          <w:szCs w:val="21"/>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Pr>
          <w:rFonts w:ascii="Arial" w:hAnsi="Arial" w:cs="Arial"/>
          <w:color w:val="000000"/>
          <w:sz w:val="21"/>
          <w:szCs w:val="21"/>
        </w:rPr>
        <w:t>охраны</w:t>
      </w:r>
      <w:proofErr w:type="gramEnd"/>
      <w:r>
        <w:rPr>
          <w:rFonts w:ascii="Arial" w:hAnsi="Arial" w:cs="Arial"/>
          <w:color w:val="000000"/>
          <w:sz w:val="21"/>
          <w:szCs w:val="21"/>
        </w:rPr>
        <w:t xml:space="preserve"> расположенных в границах населенных пунктов газонов, цветников и иных территорий, занятых травянистыми растениями; 6) размещения информации на территории муниципального образования, в том числе установки указателей с наименованиями улиц и номерами домов, вывесок; </w:t>
      </w:r>
      <w:proofErr w:type="gramStart"/>
      <w:r>
        <w:rPr>
          <w:rFonts w:ascii="Arial" w:hAnsi="Arial" w:cs="Arial"/>
          <w:color w:val="000000"/>
          <w:sz w:val="21"/>
          <w:szCs w:val="21"/>
        </w:rPr>
        <w:t>7) размещения и содержания детских и спортивных площадок, площадок для выгула животных, парковок (парковочных мест), малых архитектурных форм; 8) организации пешеходных коммуникаций, в том числе тротуаров, аллей, дорожек, тропинок;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10) уборки территории муниципального образования, в том числе в зимний период;</w:t>
      </w:r>
      <w:proofErr w:type="gramEnd"/>
      <w:r>
        <w:rPr>
          <w:rFonts w:ascii="Arial" w:hAnsi="Arial" w:cs="Arial"/>
          <w:color w:val="000000"/>
          <w:sz w:val="21"/>
          <w:szCs w:val="21"/>
        </w:rPr>
        <w:t xml:space="preserve"> </w:t>
      </w:r>
      <w:proofErr w:type="gramStart"/>
      <w:r>
        <w:rPr>
          <w:rFonts w:ascii="Arial" w:hAnsi="Arial" w:cs="Arial"/>
          <w:color w:val="000000"/>
          <w:sz w:val="21"/>
          <w:szCs w:val="21"/>
        </w:rPr>
        <w:t xml:space="preserve">11) организации стоков ливневых вод; 12) порядка проведения земляных работ; 13) участия, в том числе финансового, собственников и (или) иных законных владельцев зданий, строений, сооружений, земельных участков (за исключением </w:t>
      </w:r>
      <w:r>
        <w:rPr>
          <w:rFonts w:ascii="Arial" w:hAnsi="Arial" w:cs="Arial"/>
          <w:color w:val="000000"/>
          <w:sz w:val="21"/>
          <w:szCs w:val="21"/>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Pr>
          <w:rFonts w:ascii="Arial" w:hAnsi="Arial" w:cs="Arial"/>
          <w:color w:val="000000"/>
          <w:sz w:val="21"/>
          <w:szCs w:val="21"/>
        </w:rPr>
        <w:t xml:space="preserve"> </w:t>
      </w:r>
      <w:proofErr w:type="gramStart"/>
      <w:r>
        <w:rPr>
          <w:rFonts w:ascii="Arial" w:hAnsi="Arial" w:cs="Arial"/>
          <w:color w:val="000000"/>
          <w:sz w:val="21"/>
          <w:szCs w:val="21"/>
        </w:rPr>
        <w:t>14) определения границ прилегающих территорий в соответствии с порядком, установленным законом субъекта Российской Федерации; 15) праздничного оформления территории муниципального образования; 16) порядка участия граждан и организаций в реализации мероприятий по благоустройству территории муниципального образования; 17) осуществления контроля за соблюдением правил благоустройства территории муниципального образования.</w:t>
      </w:r>
      <w:proofErr w:type="gramEnd"/>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приведенных выше норм следует, что благоустройство территорий осуществляется в рамках градостроительной деятельности и его целями являются обеспечение и повышение комфортности условий проживания граждан, поддержание и улучшение санитарного и эстетического состояния территорий, содержание территорий населенных пунктов и расположенных на таких территориях объектов. Для достижения данной цели в правилах благоустройства территории устанавливаются требования к благоустройству и элементам благоустройства, а также комплекс соответствующих мероприятий, осуществляемый в том числе, и собственниками и (или) иными законными владельцами зданий, строений, сооружений, земельных участков.</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Пунктом 25 ч. 1 ст. 16 Федерального закона № 131-ФЗ к вопросам местного значения городского округа отнесены: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roofErr w:type="gramEnd"/>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Законодатель, закрепив за органами местного самоуправления полномочие по организации благоустройства территории, одновременно предоставил данным органам право утвердить правила реализации такого полномочия.</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Постановлением администрации муниципального образования «Новоспасский район» Ульяновской области от 30.06.2017г. № 325 утверждены Правила благоустройства на территории муниципального образования «Новоспасское городское поселение» Новоспасского района Ульяновской области.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п. 2.1 Правил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заборов, ограждений с фасадной части, индивидуальных жилых домов, а также содержать в чистоте и</w:t>
      </w:r>
      <w:proofErr w:type="gramEnd"/>
      <w:r>
        <w:rPr>
          <w:rFonts w:ascii="Arial" w:hAnsi="Arial" w:cs="Arial"/>
          <w:color w:val="000000"/>
          <w:sz w:val="21"/>
          <w:szCs w:val="21"/>
        </w:rPr>
        <w:t xml:space="preserve"> исправном </w:t>
      </w:r>
      <w:proofErr w:type="gramStart"/>
      <w:r>
        <w:rPr>
          <w:rFonts w:ascii="Arial" w:hAnsi="Arial" w:cs="Arial"/>
          <w:color w:val="000000"/>
          <w:sz w:val="21"/>
          <w:szCs w:val="21"/>
        </w:rPr>
        <w:t>состоянии</w:t>
      </w:r>
      <w:proofErr w:type="gramEnd"/>
      <w:r>
        <w:rPr>
          <w:rFonts w:ascii="Arial" w:hAnsi="Arial" w:cs="Arial"/>
          <w:color w:val="000000"/>
          <w:sz w:val="21"/>
          <w:szCs w:val="21"/>
        </w:rPr>
        <w:t xml:space="preserve"> входы, цоколи, витрины, витражи, вывески, рекламные щиты и освещение витрин в вечернее время;</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Из п. 3.1. </w:t>
      </w:r>
      <w:proofErr w:type="spellStart"/>
      <w:r>
        <w:rPr>
          <w:rFonts w:ascii="Arial" w:hAnsi="Arial" w:cs="Arial"/>
          <w:color w:val="000000"/>
          <w:sz w:val="21"/>
          <w:szCs w:val="21"/>
        </w:rPr>
        <w:t>пп</w:t>
      </w:r>
      <w:proofErr w:type="spellEnd"/>
      <w:r>
        <w:rPr>
          <w:rFonts w:ascii="Arial" w:hAnsi="Arial" w:cs="Arial"/>
          <w:color w:val="000000"/>
          <w:sz w:val="21"/>
          <w:szCs w:val="21"/>
        </w:rPr>
        <w:t>. 3.1.1 Правил усматривается, что физические и юридические лица независимо от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 настоящими Правилами и иными муниципальными нормативными правовыми актами;</w:t>
      </w:r>
      <w:proofErr w:type="gramEnd"/>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Так в силу п. 4.1 Правил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п. 4.3 Правил указано, что содержание и уборку объектов благоустройства, зданий (включая жилые дома), сооружений и земельных участков, на которых они расположены, обязаны осуществлять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объеме, предусмотренном законодательством и настоящими Правилами, самостоятельно или посредством привлечения специализированных</w:t>
      </w:r>
      <w:proofErr w:type="gramEnd"/>
      <w:r>
        <w:rPr>
          <w:rFonts w:ascii="Arial" w:hAnsi="Arial" w:cs="Arial"/>
          <w:color w:val="000000"/>
          <w:sz w:val="21"/>
          <w:szCs w:val="21"/>
        </w:rPr>
        <w:t xml:space="preserve"> организаций за счет собственных средств;</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 п. 4.5 Правил на территории поселения запрещается складирование на землях общего пользования строительных материалов (плиты перекрытия, песок, щебень, поддоны, кирпич, угля, дров и др.); </w:t>
      </w:r>
      <w:proofErr w:type="gramStart"/>
      <w:r>
        <w:rPr>
          <w:rFonts w:ascii="Arial" w:hAnsi="Arial" w:cs="Arial"/>
          <w:color w:val="000000"/>
          <w:sz w:val="21"/>
          <w:szCs w:val="21"/>
        </w:rPr>
        <w:t xml:space="preserve">кроме того, на улицах, проездах, тротуарах, газонах со стороны фасадов индивидуальных жилых домов запрещается: складировать дрова, уголь, </w:t>
      </w:r>
      <w:r>
        <w:rPr>
          <w:rFonts w:ascii="Arial" w:hAnsi="Arial" w:cs="Arial"/>
          <w:color w:val="000000"/>
          <w:sz w:val="21"/>
          <w:szCs w:val="21"/>
        </w:rPr>
        <w:lastRenderedPageBreak/>
        <w:t>сено, стройматериалы, удобрения, за исключением временного хранения на период их разработки (разбора) в течение 15-20 календарных дней.</w:t>
      </w:r>
      <w:proofErr w:type="gramEnd"/>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Из материалов дела следует, что </w:t>
      </w:r>
      <w:r w:rsidR="0011353D">
        <w:rPr>
          <w:rFonts w:ascii="Arial" w:hAnsi="Arial" w:cs="Arial"/>
          <w:color w:val="000000"/>
          <w:sz w:val="21"/>
          <w:szCs w:val="21"/>
        </w:rPr>
        <w:t>ФИО</w:t>
      </w:r>
      <w:r>
        <w:rPr>
          <w:rFonts w:ascii="Arial" w:hAnsi="Arial" w:cs="Arial"/>
          <w:color w:val="000000"/>
          <w:sz w:val="21"/>
          <w:szCs w:val="21"/>
        </w:rPr>
        <w:t xml:space="preserve"> является собственником земельного участка с кадастровым номером </w:t>
      </w:r>
      <w:r>
        <w:rPr>
          <w:rStyle w:val="nomer2"/>
          <w:rFonts w:ascii="Arial" w:hAnsi="Arial" w:cs="Arial"/>
          <w:color w:val="000000"/>
          <w:sz w:val="21"/>
          <w:szCs w:val="21"/>
        </w:rPr>
        <w:t>№</w:t>
      </w:r>
      <w:r>
        <w:rPr>
          <w:rFonts w:ascii="Arial" w:hAnsi="Arial" w:cs="Arial"/>
          <w:color w:val="000000"/>
          <w:sz w:val="21"/>
          <w:szCs w:val="21"/>
        </w:rPr>
        <w:t> и жилого дома с кадастровым номером </w:t>
      </w:r>
      <w:r>
        <w:rPr>
          <w:rStyle w:val="nomer2"/>
          <w:rFonts w:ascii="Arial" w:hAnsi="Arial" w:cs="Arial"/>
          <w:color w:val="000000"/>
          <w:sz w:val="21"/>
          <w:szCs w:val="21"/>
        </w:rPr>
        <w:t>№</w:t>
      </w:r>
      <w:r>
        <w:rPr>
          <w:rFonts w:ascii="Arial" w:hAnsi="Arial" w:cs="Arial"/>
          <w:color w:val="000000"/>
          <w:sz w:val="21"/>
          <w:szCs w:val="21"/>
        </w:rPr>
        <w:t> по адресу: </w:t>
      </w:r>
      <w:r>
        <w:rPr>
          <w:rStyle w:val="address2"/>
          <w:rFonts w:ascii="Arial" w:hAnsi="Arial" w:cs="Arial"/>
          <w:color w:val="000000"/>
          <w:sz w:val="21"/>
          <w:szCs w:val="21"/>
        </w:rPr>
        <w:t>&lt;адрес&gt;</w:t>
      </w:r>
      <w:r>
        <w:rPr>
          <w:rFonts w:ascii="Arial" w:hAnsi="Arial" w:cs="Arial"/>
          <w:color w:val="000000"/>
          <w:sz w:val="21"/>
          <w:szCs w:val="21"/>
        </w:rPr>
        <w:t>, что подтверждается выписками из ЕГРН (</w:t>
      </w:r>
      <w:proofErr w:type="spellStart"/>
      <w:r>
        <w:rPr>
          <w:rFonts w:ascii="Arial" w:hAnsi="Arial" w:cs="Arial"/>
          <w:color w:val="000000"/>
          <w:sz w:val="21"/>
          <w:szCs w:val="21"/>
        </w:rPr>
        <w:t>л.д</w:t>
      </w:r>
      <w:proofErr w:type="spellEnd"/>
      <w:r>
        <w:rPr>
          <w:rFonts w:ascii="Arial" w:hAnsi="Arial" w:cs="Arial"/>
          <w:color w:val="000000"/>
          <w:sz w:val="21"/>
          <w:szCs w:val="21"/>
        </w:rPr>
        <w:t>. 51-61,62-65).</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11.04.2022 уполномоченными лицом администрации был проведен мониторинг благоустройства на территории </w:t>
      </w:r>
      <w:proofErr w:type="spellStart"/>
      <w:r>
        <w:rPr>
          <w:rFonts w:ascii="Arial" w:hAnsi="Arial" w:cs="Arial"/>
          <w:color w:val="000000"/>
          <w:sz w:val="21"/>
          <w:szCs w:val="21"/>
        </w:rPr>
        <w:t>р.п</w:t>
      </w:r>
      <w:proofErr w:type="spellEnd"/>
      <w:r>
        <w:rPr>
          <w:rFonts w:ascii="Arial" w:hAnsi="Arial" w:cs="Arial"/>
          <w:color w:val="000000"/>
          <w:sz w:val="21"/>
          <w:szCs w:val="21"/>
        </w:rPr>
        <w:t xml:space="preserve">. Новоспасское Новоспасского района Ульяновской области в </w:t>
      </w:r>
      <w:proofErr w:type="gramStart"/>
      <w:r>
        <w:rPr>
          <w:rFonts w:ascii="Arial" w:hAnsi="Arial" w:cs="Arial"/>
          <w:color w:val="000000"/>
          <w:sz w:val="21"/>
          <w:szCs w:val="21"/>
        </w:rPr>
        <w:t>ходе</w:t>
      </w:r>
      <w:proofErr w:type="gramEnd"/>
      <w:r>
        <w:rPr>
          <w:rFonts w:ascii="Arial" w:hAnsi="Arial" w:cs="Arial"/>
          <w:color w:val="000000"/>
          <w:sz w:val="21"/>
          <w:szCs w:val="21"/>
        </w:rPr>
        <w:t xml:space="preserve"> которого выявлены факты несоблюдения </w:t>
      </w:r>
      <w:r w:rsidR="0011353D">
        <w:rPr>
          <w:rFonts w:ascii="Arial" w:hAnsi="Arial" w:cs="Arial"/>
          <w:color w:val="000000"/>
          <w:sz w:val="21"/>
          <w:szCs w:val="21"/>
        </w:rPr>
        <w:t>ФИО</w:t>
      </w:r>
      <w:r w:rsidR="0011353D">
        <w:rPr>
          <w:rFonts w:ascii="Arial" w:hAnsi="Arial" w:cs="Arial"/>
          <w:color w:val="000000"/>
          <w:sz w:val="21"/>
          <w:szCs w:val="21"/>
        </w:rPr>
        <w:t xml:space="preserve"> </w:t>
      </w:r>
      <w:r>
        <w:rPr>
          <w:rFonts w:ascii="Arial" w:hAnsi="Arial" w:cs="Arial"/>
          <w:color w:val="000000"/>
          <w:sz w:val="21"/>
          <w:szCs w:val="21"/>
        </w:rPr>
        <w:t>требований к содержанию зданий (включая жилые дома), сооружений и земельных участков на которых они расположены, к внешнему видов фасадов и ограждений соответствующих зданий и сооружений и благоустройства, установленных разделом 2 п.2.1, разделом 3 п.3.1 пп.3.1.1, разделом 4 пунктами 4.1,4,3,4.5 Правил.</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По результатам мониторинга был составлен акт № 12 от 12.04.2022 о выявлении правонарушения и нарушения правил благоустройства, а именно: на земельном участке </w:t>
      </w:r>
      <w:r>
        <w:rPr>
          <w:rStyle w:val="nomer2"/>
          <w:rFonts w:ascii="Arial" w:hAnsi="Arial" w:cs="Arial"/>
          <w:color w:val="000000"/>
          <w:sz w:val="21"/>
          <w:szCs w:val="21"/>
        </w:rPr>
        <w:t>№</w:t>
      </w:r>
      <w:r>
        <w:rPr>
          <w:rFonts w:ascii="Arial" w:hAnsi="Arial" w:cs="Arial"/>
          <w:color w:val="000000"/>
          <w:sz w:val="21"/>
          <w:szCs w:val="21"/>
        </w:rPr>
        <w:t> в доме с кадастровым номером </w:t>
      </w:r>
      <w:r>
        <w:rPr>
          <w:rStyle w:val="nomer2"/>
          <w:rFonts w:ascii="Arial" w:hAnsi="Arial" w:cs="Arial"/>
          <w:color w:val="000000"/>
          <w:sz w:val="21"/>
          <w:szCs w:val="21"/>
        </w:rPr>
        <w:t>№</w:t>
      </w:r>
      <w:r>
        <w:rPr>
          <w:rFonts w:ascii="Arial" w:hAnsi="Arial" w:cs="Arial"/>
          <w:color w:val="000000"/>
          <w:sz w:val="21"/>
          <w:szCs w:val="21"/>
        </w:rPr>
        <w:t> по адресу: </w:t>
      </w:r>
      <w:r>
        <w:rPr>
          <w:rStyle w:val="address2"/>
          <w:rFonts w:ascii="Arial" w:hAnsi="Arial" w:cs="Arial"/>
          <w:color w:val="000000"/>
          <w:sz w:val="21"/>
          <w:szCs w:val="21"/>
        </w:rPr>
        <w:t>&lt;адрес&gt;</w:t>
      </w:r>
      <w:r>
        <w:rPr>
          <w:rFonts w:ascii="Arial" w:hAnsi="Arial" w:cs="Arial"/>
          <w:color w:val="000000"/>
          <w:sz w:val="21"/>
          <w:szCs w:val="21"/>
        </w:rPr>
        <w:t> никто не проживает, забор у палисадника у дома завален на улицу, местами отсутствует, ворота покосились (</w:t>
      </w:r>
      <w:proofErr w:type="spellStart"/>
      <w:r>
        <w:rPr>
          <w:rFonts w:ascii="Arial" w:hAnsi="Arial" w:cs="Arial"/>
          <w:color w:val="000000"/>
          <w:sz w:val="21"/>
          <w:szCs w:val="21"/>
        </w:rPr>
        <w:t>л.д</w:t>
      </w:r>
      <w:proofErr w:type="spellEnd"/>
      <w:r>
        <w:rPr>
          <w:rFonts w:ascii="Arial" w:hAnsi="Arial" w:cs="Arial"/>
          <w:color w:val="000000"/>
          <w:sz w:val="21"/>
          <w:szCs w:val="21"/>
        </w:rPr>
        <w:t xml:space="preserve">. 9) Так же к акту приложена </w:t>
      </w:r>
      <w:proofErr w:type="spellStart"/>
      <w:r>
        <w:rPr>
          <w:rFonts w:ascii="Arial" w:hAnsi="Arial" w:cs="Arial"/>
          <w:color w:val="000000"/>
          <w:sz w:val="21"/>
          <w:szCs w:val="21"/>
        </w:rPr>
        <w:t>фототаблица</w:t>
      </w:r>
      <w:proofErr w:type="spellEnd"/>
      <w:r>
        <w:rPr>
          <w:rFonts w:ascii="Arial" w:hAnsi="Arial" w:cs="Arial"/>
          <w:color w:val="000000"/>
          <w:sz w:val="21"/>
          <w:szCs w:val="21"/>
        </w:rPr>
        <w:t>, из которой также усматриваются данные обстоятельства (л</w:t>
      </w:r>
      <w:proofErr w:type="gramEnd"/>
      <w:r>
        <w:rPr>
          <w:rFonts w:ascii="Arial" w:hAnsi="Arial" w:cs="Arial"/>
          <w:color w:val="000000"/>
          <w:sz w:val="21"/>
          <w:szCs w:val="21"/>
        </w:rPr>
        <w:t>.д.10).</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связи с выявленными нарушениями Правил в адрес собственника дома </w:t>
      </w:r>
      <w:r w:rsidR="0011353D">
        <w:rPr>
          <w:rFonts w:ascii="Arial" w:hAnsi="Arial" w:cs="Arial"/>
          <w:color w:val="000000"/>
          <w:sz w:val="21"/>
          <w:szCs w:val="21"/>
        </w:rPr>
        <w:t>ФИО</w:t>
      </w:r>
      <w:r w:rsidR="0011353D">
        <w:rPr>
          <w:rFonts w:ascii="Arial" w:hAnsi="Arial" w:cs="Arial"/>
          <w:color w:val="000000"/>
          <w:sz w:val="21"/>
          <w:szCs w:val="21"/>
        </w:rPr>
        <w:t xml:space="preserve"> </w:t>
      </w:r>
      <w:r>
        <w:rPr>
          <w:rFonts w:ascii="Arial" w:hAnsi="Arial" w:cs="Arial"/>
          <w:color w:val="000000"/>
          <w:sz w:val="21"/>
          <w:szCs w:val="21"/>
        </w:rPr>
        <w:t>в адрес ответчика направлялось уведомление от 15.04.2022 об устранении выявленных нарушений, ответчику письмо не вручено, возврат отправителю.</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27.05.2022 начальником отдела муниципального контроля </w:t>
      </w:r>
      <w:proofErr w:type="spellStart"/>
      <w:r>
        <w:rPr>
          <w:rFonts w:ascii="Arial" w:hAnsi="Arial" w:cs="Arial"/>
          <w:color w:val="000000"/>
          <w:sz w:val="21"/>
          <w:szCs w:val="21"/>
        </w:rPr>
        <w:t>Хаметовым</w:t>
      </w:r>
      <w:proofErr w:type="spellEnd"/>
      <w:r>
        <w:rPr>
          <w:rFonts w:ascii="Arial" w:hAnsi="Arial" w:cs="Arial"/>
          <w:color w:val="000000"/>
          <w:sz w:val="21"/>
          <w:szCs w:val="21"/>
        </w:rPr>
        <w:t xml:space="preserve"> М.Ш. был произведен повторный осмотр земельного участка с кадастровым номером </w:t>
      </w:r>
      <w:r>
        <w:rPr>
          <w:rStyle w:val="nomer2"/>
          <w:rFonts w:ascii="Arial" w:hAnsi="Arial" w:cs="Arial"/>
          <w:color w:val="000000"/>
          <w:sz w:val="21"/>
          <w:szCs w:val="21"/>
        </w:rPr>
        <w:t>№</w:t>
      </w:r>
      <w:r>
        <w:rPr>
          <w:rFonts w:ascii="Arial" w:hAnsi="Arial" w:cs="Arial"/>
          <w:color w:val="000000"/>
          <w:sz w:val="21"/>
          <w:szCs w:val="21"/>
        </w:rPr>
        <w:t> и жилого дома с кадастровым номером </w:t>
      </w:r>
      <w:r>
        <w:rPr>
          <w:rStyle w:val="nomer2"/>
          <w:rFonts w:ascii="Arial" w:hAnsi="Arial" w:cs="Arial"/>
          <w:color w:val="000000"/>
          <w:sz w:val="21"/>
          <w:szCs w:val="21"/>
        </w:rPr>
        <w:t>№</w:t>
      </w:r>
      <w:r>
        <w:rPr>
          <w:rFonts w:ascii="Arial" w:hAnsi="Arial" w:cs="Arial"/>
          <w:color w:val="000000"/>
          <w:sz w:val="21"/>
          <w:szCs w:val="21"/>
        </w:rPr>
        <w:t> по адресу: </w:t>
      </w:r>
      <w:r>
        <w:rPr>
          <w:rStyle w:val="address2"/>
          <w:rFonts w:ascii="Arial" w:hAnsi="Arial" w:cs="Arial"/>
          <w:color w:val="000000"/>
          <w:sz w:val="21"/>
          <w:szCs w:val="21"/>
        </w:rPr>
        <w:t>&lt;адрес&gt;</w:t>
      </w:r>
      <w:r>
        <w:rPr>
          <w:rFonts w:ascii="Arial" w:hAnsi="Arial" w:cs="Arial"/>
          <w:color w:val="000000"/>
          <w:sz w:val="21"/>
          <w:szCs w:val="21"/>
        </w:rPr>
        <w:t> установлено, что ранее выявленные нарушения, а именно: забор у палисадника у дома завален на улицу, местами отсутствует, ворота покосились, собственником не устранены, что подтверждается актом от </w:t>
      </w:r>
      <w:r>
        <w:rPr>
          <w:rStyle w:val="data2"/>
          <w:rFonts w:ascii="Arial" w:hAnsi="Arial" w:cs="Arial"/>
          <w:color w:val="000000"/>
          <w:sz w:val="21"/>
          <w:szCs w:val="21"/>
        </w:rPr>
        <w:t>(дата)</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xml:space="preserve"> (л.д.32), </w:t>
      </w:r>
      <w:proofErr w:type="spellStart"/>
      <w:r>
        <w:rPr>
          <w:rFonts w:ascii="Arial" w:hAnsi="Arial" w:cs="Arial"/>
          <w:color w:val="000000"/>
          <w:sz w:val="21"/>
          <w:szCs w:val="21"/>
        </w:rPr>
        <w:t>фототаблицей</w:t>
      </w:r>
      <w:proofErr w:type="spellEnd"/>
      <w:r>
        <w:rPr>
          <w:rFonts w:ascii="Arial" w:hAnsi="Arial" w:cs="Arial"/>
          <w:color w:val="000000"/>
          <w:sz w:val="21"/>
          <w:szCs w:val="21"/>
        </w:rPr>
        <w:t xml:space="preserve"> (л.д.33).</w:t>
      </w:r>
      <w:proofErr w:type="gramEnd"/>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Исходя из вышеприведенных правовых норм действующего законодательства, установленных обстоятельств по делу в частности несоблюдением </w:t>
      </w:r>
      <w:r w:rsidR="0011353D">
        <w:rPr>
          <w:rFonts w:ascii="Arial" w:hAnsi="Arial" w:cs="Arial"/>
          <w:color w:val="000000"/>
          <w:sz w:val="21"/>
          <w:szCs w:val="21"/>
        </w:rPr>
        <w:t>ФИО</w:t>
      </w:r>
      <w:bookmarkStart w:id="0" w:name="_GoBack"/>
      <w:bookmarkEnd w:id="0"/>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п</w:t>
      </w:r>
      <w:proofErr w:type="gramEnd"/>
      <w:r>
        <w:rPr>
          <w:rFonts w:ascii="Arial" w:hAnsi="Arial" w:cs="Arial"/>
          <w:color w:val="000000"/>
          <w:sz w:val="21"/>
          <w:szCs w:val="21"/>
        </w:rPr>
        <w:t xml:space="preserve">.2.1, п.3.1 пп.3.1.1, пунктов 4.1,4,3,4.5 Правил, суд приходит к выводу об удовлетворении требований истца в полном объеме, поскольку </w:t>
      </w:r>
      <w:r w:rsidR="0011353D">
        <w:rPr>
          <w:rFonts w:ascii="Arial" w:hAnsi="Arial" w:cs="Arial"/>
          <w:color w:val="000000"/>
          <w:sz w:val="21"/>
          <w:szCs w:val="21"/>
        </w:rPr>
        <w:t>ФИО</w:t>
      </w:r>
      <w:r w:rsidR="0011353D">
        <w:rPr>
          <w:rFonts w:ascii="Arial" w:hAnsi="Arial" w:cs="Arial"/>
          <w:color w:val="000000"/>
          <w:sz w:val="21"/>
          <w:szCs w:val="21"/>
        </w:rPr>
        <w:t xml:space="preserve"> </w:t>
      </w:r>
      <w:r>
        <w:rPr>
          <w:rFonts w:ascii="Arial" w:hAnsi="Arial" w:cs="Arial"/>
          <w:color w:val="000000"/>
          <w:sz w:val="21"/>
          <w:szCs w:val="21"/>
        </w:rPr>
        <w:t>как собственник жилого дома и земельного участка по </w:t>
      </w:r>
      <w:r>
        <w:rPr>
          <w:rStyle w:val="address2"/>
          <w:rFonts w:ascii="Arial" w:hAnsi="Arial" w:cs="Arial"/>
          <w:color w:val="000000"/>
          <w:sz w:val="21"/>
          <w:szCs w:val="21"/>
        </w:rPr>
        <w:t>&lt;адрес&gt;</w:t>
      </w:r>
      <w:r>
        <w:rPr>
          <w:rFonts w:ascii="Arial" w:hAnsi="Arial" w:cs="Arial"/>
          <w:color w:val="000000"/>
          <w:sz w:val="21"/>
          <w:szCs w:val="21"/>
        </w:rPr>
        <w:t xml:space="preserve"> несет бремя содержания, принадлежащего ему имущества, если иное не предусмотрено законом или договором и </w:t>
      </w:r>
      <w:proofErr w:type="gramStart"/>
      <w:r>
        <w:rPr>
          <w:rFonts w:ascii="Arial" w:hAnsi="Arial" w:cs="Arial"/>
          <w:color w:val="000000"/>
          <w:sz w:val="21"/>
          <w:szCs w:val="21"/>
        </w:rPr>
        <w:t>обязан</w:t>
      </w:r>
      <w:proofErr w:type="gramEnd"/>
      <w:r>
        <w:rPr>
          <w:rFonts w:ascii="Arial" w:hAnsi="Arial" w:cs="Arial"/>
          <w:color w:val="000000"/>
          <w:sz w:val="21"/>
          <w:szCs w:val="21"/>
        </w:rPr>
        <w:t xml:space="preserve"> своевременно производить работы по ремонту фасада дома и иных работ, связанных с благоустройством территории, принадлежащей ему на праве собственности.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88 Гражданского процессуального кодекса Российской Федерации государственная пошлина относится к судебным расходам.</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 1 ст.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Поскольку истец при предъявление искового заявления освобожден от оплаты государственной пошлины на основании ст. 333.36 Налогового Кодекса Российской Федерации, с ответчика </w:t>
      </w:r>
      <w:r w:rsidR="0011353D">
        <w:rPr>
          <w:rFonts w:ascii="Arial" w:hAnsi="Arial" w:cs="Arial"/>
          <w:color w:val="000000"/>
          <w:sz w:val="21"/>
          <w:szCs w:val="21"/>
        </w:rPr>
        <w:t>ФИО</w:t>
      </w:r>
      <w:r>
        <w:rPr>
          <w:rFonts w:ascii="Arial" w:hAnsi="Arial" w:cs="Arial"/>
          <w:color w:val="000000"/>
          <w:sz w:val="21"/>
          <w:szCs w:val="21"/>
        </w:rPr>
        <w:t xml:space="preserve"> подлежит взысканию в доход местного бюджета государственная пошлина в размере 300 руб.</w:t>
      </w:r>
      <w:proofErr w:type="gramEnd"/>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изложенного, руководствуясь ст. ст. 12, 56, 194-198 Гражданского процессуального кодекса Российской Федерации, суд</w:t>
      </w:r>
    </w:p>
    <w:p w:rsidR="005D548A" w:rsidRDefault="005D548A" w:rsidP="005D548A">
      <w:pPr>
        <w:pStyle w:val="a3"/>
        <w:shd w:val="clear" w:color="auto" w:fill="FFFFFF"/>
        <w:spacing w:before="0" w:beforeAutospacing="0" w:after="0" w:afterAutospacing="0"/>
        <w:ind w:firstLine="720"/>
        <w:jc w:val="center"/>
        <w:rPr>
          <w:rFonts w:ascii="Arial" w:hAnsi="Arial" w:cs="Arial"/>
          <w:color w:val="000000"/>
          <w:sz w:val="21"/>
          <w:szCs w:val="21"/>
        </w:rPr>
      </w:pPr>
    </w:p>
    <w:p w:rsidR="005D548A" w:rsidRDefault="005D548A" w:rsidP="005D548A">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исковые требования администрации муниципального образования «Новоспасский район» Ульяновской области к </w:t>
      </w:r>
      <w:r w:rsidR="0011353D">
        <w:rPr>
          <w:rFonts w:ascii="Arial" w:hAnsi="Arial" w:cs="Arial"/>
          <w:color w:val="000000"/>
          <w:sz w:val="21"/>
          <w:szCs w:val="21"/>
        </w:rPr>
        <w:t>ФИО</w:t>
      </w:r>
      <w:r w:rsidR="0011353D">
        <w:rPr>
          <w:rFonts w:ascii="Arial" w:hAnsi="Arial" w:cs="Arial"/>
          <w:color w:val="000000"/>
          <w:sz w:val="21"/>
          <w:szCs w:val="21"/>
        </w:rPr>
        <w:t xml:space="preserve"> </w:t>
      </w:r>
      <w:r>
        <w:rPr>
          <w:rFonts w:ascii="Arial" w:hAnsi="Arial" w:cs="Arial"/>
          <w:color w:val="000000"/>
          <w:sz w:val="21"/>
          <w:szCs w:val="21"/>
        </w:rPr>
        <w:t>о возложении обязанности устранить нарушения правил благоустройства - удовлетворить.</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Обязать </w:t>
      </w:r>
      <w:r w:rsidR="0011353D">
        <w:rPr>
          <w:rFonts w:ascii="Arial" w:hAnsi="Arial" w:cs="Arial"/>
          <w:color w:val="000000"/>
          <w:sz w:val="21"/>
          <w:szCs w:val="21"/>
        </w:rPr>
        <w:t>ФИО</w:t>
      </w:r>
      <w:r>
        <w:rPr>
          <w:rFonts w:ascii="Arial" w:hAnsi="Arial" w:cs="Arial"/>
          <w:color w:val="000000"/>
          <w:sz w:val="21"/>
          <w:szCs w:val="21"/>
        </w:rPr>
        <w:t>, </w:t>
      </w:r>
      <w:r>
        <w:rPr>
          <w:rStyle w:val="data2"/>
          <w:rFonts w:ascii="Arial" w:hAnsi="Arial" w:cs="Arial"/>
          <w:color w:val="000000"/>
          <w:sz w:val="21"/>
          <w:szCs w:val="21"/>
        </w:rPr>
        <w:t>(дата)</w:t>
      </w:r>
      <w:r>
        <w:rPr>
          <w:rFonts w:ascii="Arial" w:hAnsi="Arial" w:cs="Arial"/>
          <w:color w:val="000000"/>
          <w:sz w:val="21"/>
          <w:szCs w:val="21"/>
        </w:rPr>
        <w:t> года рождения, уроженца </w:t>
      </w:r>
      <w:r>
        <w:rPr>
          <w:rStyle w:val="address2"/>
          <w:rFonts w:ascii="Arial" w:hAnsi="Arial" w:cs="Arial"/>
          <w:color w:val="000000"/>
          <w:sz w:val="21"/>
          <w:szCs w:val="21"/>
        </w:rPr>
        <w:t>&lt;адрес&gt;</w:t>
      </w:r>
      <w:r>
        <w:rPr>
          <w:rFonts w:ascii="Arial" w:hAnsi="Arial" w:cs="Arial"/>
          <w:color w:val="000000"/>
          <w:sz w:val="21"/>
          <w:szCs w:val="21"/>
        </w:rPr>
        <w:t>, зарегистрированного по адресу: </w:t>
      </w:r>
      <w:r>
        <w:rPr>
          <w:rStyle w:val="address2"/>
          <w:rFonts w:ascii="Arial" w:hAnsi="Arial" w:cs="Arial"/>
          <w:color w:val="000000"/>
          <w:sz w:val="21"/>
          <w:szCs w:val="21"/>
        </w:rPr>
        <w:t>&lt;адрес&gt;</w:t>
      </w:r>
      <w:r>
        <w:rPr>
          <w:rFonts w:ascii="Arial" w:hAnsi="Arial" w:cs="Arial"/>
          <w:color w:val="000000"/>
          <w:sz w:val="21"/>
          <w:szCs w:val="21"/>
        </w:rPr>
        <w:t> СНИЛС: </w:t>
      </w:r>
      <w:r>
        <w:rPr>
          <w:rStyle w:val="nomer2"/>
          <w:rFonts w:ascii="Arial" w:hAnsi="Arial" w:cs="Arial"/>
          <w:color w:val="000000"/>
          <w:sz w:val="21"/>
          <w:szCs w:val="21"/>
        </w:rPr>
        <w:t>№</w:t>
      </w:r>
      <w:r>
        <w:rPr>
          <w:rFonts w:ascii="Arial" w:hAnsi="Arial" w:cs="Arial"/>
          <w:color w:val="000000"/>
          <w:sz w:val="21"/>
          <w:szCs w:val="21"/>
        </w:rPr>
        <w:t>, в течение 30 дней после вступления решения суда в законную силу произвести ремонт сооружения-ворота и элементы ограждения палисадника с фасадной стороны </w:t>
      </w:r>
      <w:r>
        <w:rPr>
          <w:rStyle w:val="address2"/>
          <w:rFonts w:ascii="Arial" w:hAnsi="Arial" w:cs="Arial"/>
          <w:color w:val="000000"/>
          <w:sz w:val="21"/>
          <w:szCs w:val="21"/>
        </w:rPr>
        <w:t>&lt;адрес&gt;</w:t>
      </w:r>
      <w:r>
        <w:rPr>
          <w:rFonts w:ascii="Arial" w:hAnsi="Arial" w:cs="Arial"/>
          <w:color w:val="000000"/>
          <w:sz w:val="21"/>
          <w:szCs w:val="21"/>
        </w:rPr>
        <w:t xml:space="preserve"> в соответствии с требованиями установленных разделом 2 п.2.1, разделом 4 пунктами 4,3 Правил благоустройства на территории муниципального образования </w:t>
      </w:r>
      <w:r>
        <w:rPr>
          <w:rFonts w:ascii="Arial" w:hAnsi="Arial" w:cs="Arial"/>
          <w:color w:val="000000"/>
          <w:sz w:val="21"/>
          <w:szCs w:val="21"/>
        </w:rPr>
        <w:lastRenderedPageBreak/>
        <w:t>«Новоспасское городское поселение» Новоспасского района Ульяновской области</w:t>
      </w:r>
      <w:proofErr w:type="gramEnd"/>
      <w:r>
        <w:rPr>
          <w:rFonts w:ascii="Arial" w:hAnsi="Arial" w:cs="Arial"/>
          <w:color w:val="000000"/>
          <w:sz w:val="21"/>
          <w:szCs w:val="21"/>
        </w:rPr>
        <w:t xml:space="preserve">, </w:t>
      </w:r>
      <w:proofErr w:type="gramStart"/>
      <w:r>
        <w:rPr>
          <w:rFonts w:ascii="Arial" w:hAnsi="Arial" w:cs="Arial"/>
          <w:color w:val="000000"/>
          <w:sz w:val="21"/>
          <w:szCs w:val="21"/>
        </w:rPr>
        <w:t>утвержденных</w:t>
      </w:r>
      <w:proofErr w:type="gramEnd"/>
      <w:r>
        <w:rPr>
          <w:rFonts w:ascii="Arial" w:hAnsi="Arial" w:cs="Arial"/>
          <w:color w:val="000000"/>
          <w:sz w:val="21"/>
          <w:szCs w:val="21"/>
        </w:rPr>
        <w:t xml:space="preserve"> Постановлением администрации муниципального образования «Новоспасский район» Ульяновской области от 30.06.2017 № 325.</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Взыскать с </w:t>
      </w:r>
      <w:r w:rsidR="0011353D">
        <w:rPr>
          <w:rFonts w:ascii="Arial" w:hAnsi="Arial" w:cs="Arial"/>
          <w:color w:val="000000"/>
          <w:sz w:val="21"/>
          <w:szCs w:val="21"/>
        </w:rPr>
        <w:t>ФИО</w:t>
      </w:r>
      <w:r>
        <w:rPr>
          <w:rFonts w:ascii="Arial" w:hAnsi="Arial" w:cs="Arial"/>
          <w:color w:val="000000"/>
          <w:sz w:val="21"/>
          <w:szCs w:val="21"/>
        </w:rPr>
        <w:t>, </w:t>
      </w:r>
      <w:r>
        <w:rPr>
          <w:rStyle w:val="data2"/>
          <w:rFonts w:ascii="Arial" w:hAnsi="Arial" w:cs="Arial"/>
          <w:color w:val="000000"/>
          <w:sz w:val="21"/>
          <w:szCs w:val="21"/>
        </w:rPr>
        <w:t>(дата)</w:t>
      </w:r>
      <w:r>
        <w:rPr>
          <w:rFonts w:ascii="Arial" w:hAnsi="Arial" w:cs="Arial"/>
          <w:color w:val="000000"/>
          <w:sz w:val="21"/>
          <w:szCs w:val="21"/>
        </w:rPr>
        <w:t> года рождения в доход местного бюджета государственную пошлину в размере – 300 руб.</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Решение суда может быть обжаловано </w:t>
      </w:r>
      <w:proofErr w:type="gramStart"/>
      <w:r>
        <w:rPr>
          <w:rFonts w:ascii="Arial" w:hAnsi="Arial" w:cs="Arial"/>
          <w:color w:val="000000"/>
          <w:sz w:val="21"/>
          <w:szCs w:val="21"/>
        </w:rPr>
        <w:t>в Ульяновский областной суд через Новоспасский районный суд Ульяновской области в течение месяца со дня изготовления решения суда в окончательной форме</w:t>
      </w:r>
      <w:proofErr w:type="gramEnd"/>
      <w:r>
        <w:rPr>
          <w:rFonts w:ascii="Arial" w:hAnsi="Arial" w:cs="Arial"/>
          <w:color w:val="000000"/>
          <w:sz w:val="21"/>
          <w:szCs w:val="21"/>
        </w:rPr>
        <w:t xml:space="preserve"> – 08.08.2022.</w:t>
      </w: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p>
    <w:p w:rsidR="005D548A" w:rsidRDefault="005D548A" w:rsidP="005D54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Судья Г.И. </w:t>
      </w:r>
      <w:proofErr w:type="spellStart"/>
      <w:r>
        <w:rPr>
          <w:rFonts w:ascii="Arial" w:hAnsi="Arial" w:cs="Arial"/>
          <w:color w:val="000000"/>
          <w:sz w:val="21"/>
          <w:szCs w:val="21"/>
        </w:rPr>
        <w:t>Берхеевой</w:t>
      </w:r>
      <w:proofErr w:type="spellEnd"/>
    </w:p>
    <w:p w:rsidR="00F963EF" w:rsidRDefault="00F963EF"/>
    <w:sectPr w:rsidR="00F9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8A"/>
    <w:rsid w:val="0011353D"/>
    <w:rsid w:val="005D548A"/>
    <w:rsid w:val="00F9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5D548A"/>
  </w:style>
  <w:style w:type="character" w:customStyle="1" w:styleId="nomer2">
    <w:name w:val="nomer2"/>
    <w:basedOn w:val="a0"/>
    <w:rsid w:val="005D548A"/>
  </w:style>
  <w:style w:type="character" w:customStyle="1" w:styleId="address2">
    <w:name w:val="address2"/>
    <w:basedOn w:val="a0"/>
    <w:rsid w:val="005D548A"/>
  </w:style>
  <w:style w:type="character" w:customStyle="1" w:styleId="data2">
    <w:name w:val="data2"/>
    <w:basedOn w:val="a0"/>
    <w:rsid w:val="005D548A"/>
  </w:style>
  <w:style w:type="character" w:customStyle="1" w:styleId="fio7">
    <w:name w:val="fio7"/>
    <w:basedOn w:val="a0"/>
    <w:rsid w:val="005D548A"/>
  </w:style>
  <w:style w:type="character" w:customStyle="1" w:styleId="fio8">
    <w:name w:val="fio8"/>
    <w:basedOn w:val="a0"/>
    <w:rsid w:val="005D548A"/>
  </w:style>
  <w:style w:type="character" w:customStyle="1" w:styleId="fio9">
    <w:name w:val="fio9"/>
    <w:basedOn w:val="a0"/>
    <w:rsid w:val="005D5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5D548A"/>
  </w:style>
  <w:style w:type="character" w:customStyle="1" w:styleId="nomer2">
    <w:name w:val="nomer2"/>
    <w:basedOn w:val="a0"/>
    <w:rsid w:val="005D548A"/>
  </w:style>
  <w:style w:type="character" w:customStyle="1" w:styleId="address2">
    <w:name w:val="address2"/>
    <w:basedOn w:val="a0"/>
    <w:rsid w:val="005D548A"/>
  </w:style>
  <w:style w:type="character" w:customStyle="1" w:styleId="data2">
    <w:name w:val="data2"/>
    <w:basedOn w:val="a0"/>
    <w:rsid w:val="005D548A"/>
  </w:style>
  <w:style w:type="character" w:customStyle="1" w:styleId="fio7">
    <w:name w:val="fio7"/>
    <w:basedOn w:val="a0"/>
    <w:rsid w:val="005D548A"/>
  </w:style>
  <w:style w:type="character" w:customStyle="1" w:styleId="fio8">
    <w:name w:val="fio8"/>
    <w:basedOn w:val="a0"/>
    <w:rsid w:val="005D548A"/>
  </w:style>
  <w:style w:type="character" w:customStyle="1" w:styleId="fio9">
    <w:name w:val="fio9"/>
    <w:basedOn w:val="a0"/>
    <w:rsid w:val="005D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Марс</cp:lastModifiedBy>
  <cp:revision>2</cp:revision>
  <dcterms:created xsi:type="dcterms:W3CDTF">2023-06-22T04:40:00Z</dcterms:created>
  <dcterms:modified xsi:type="dcterms:W3CDTF">2023-06-26T06:51:00Z</dcterms:modified>
</cp:coreProperties>
</file>