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C6" w:rsidRPr="006836C6" w:rsidRDefault="006836C6" w:rsidP="006836C6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ЗАОЧНОЕ РЕШЕНИЕ</w:t>
      </w:r>
    </w:p>
    <w:p w:rsidR="006836C6" w:rsidRPr="006836C6" w:rsidRDefault="006836C6" w:rsidP="006836C6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ИМЕНЕМ РОССИЙСКОЙ ФЕДЕРАЦИИ</w:t>
      </w:r>
    </w:p>
    <w:p w:rsidR="006836C6" w:rsidRDefault="006836C6" w:rsidP="006836C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36C6" w:rsidRPr="006836C6" w:rsidRDefault="006836C6" w:rsidP="006836C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12 декабря 2022 года </w:t>
      </w:r>
      <w:proofErr w:type="spellStart"/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р.п</w:t>
      </w:r>
      <w:proofErr w:type="spellEnd"/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Новоспасское</w:t>
      </w:r>
    </w:p>
    <w:p w:rsidR="006836C6" w:rsidRPr="006836C6" w:rsidRDefault="006836C6" w:rsidP="006836C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Новоспасский районный суд Ульяновской области в составе:</w:t>
      </w:r>
    </w:p>
    <w:p w:rsidR="006836C6" w:rsidRDefault="006836C6" w:rsidP="006836C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36C6" w:rsidRPr="006836C6" w:rsidRDefault="006836C6" w:rsidP="006836C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судьи </w:t>
      </w:r>
      <w:proofErr w:type="spellStart"/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Берхеевой</w:t>
      </w:r>
      <w:proofErr w:type="spellEnd"/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Г.И.,</w:t>
      </w:r>
    </w:p>
    <w:p w:rsidR="006836C6" w:rsidRPr="006836C6" w:rsidRDefault="006836C6" w:rsidP="006836C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помощнике судьи Шаронове А.Е.,</w:t>
      </w:r>
    </w:p>
    <w:p w:rsidR="006836C6" w:rsidRPr="006836C6" w:rsidRDefault="006836C6" w:rsidP="006836C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рассмотрев в открытом судебном заседании гражданское дело по исковому заявлению администрации муниципального образования «Новоспасский район» Ульяновской области к </w:t>
      </w:r>
      <w:r w:rsidR="00A431F8">
        <w:rPr>
          <w:rFonts w:ascii="Arial" w:hAnsi="Arial" w:cs="Arial"/>
          <w:color w:val="000000"/>
          <w:sz w:val="21"/>
          <w:szCs w:val="21"/>
        </w:rPr>
        <w:t>ФИО</w:t>
      </w:r>
      <w:proofErr w:type="gramStart"/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gramStart"/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proofErr w:type="gramEnd"/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возложении обязанности устранить нарушения правил благоустройства,</w:t>
      </w:r>
    </w:p>
    <w:p w:rsidR="006836C6" w:rsidRDefault="006836C6" w:rsidP="006836C6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36C6" w:rsidRPr="006836C6" w:rsidRDefault="006836C6" w:rsidP="006836C6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УСТАНОВИЛ:</w:t>
      </w:r>
    </w:p>
    <w:p w:rsidR="006836C6" w:rsidRPr="006836C6" w:rsidRDefault="006836C6" w:rsidP="006836C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администрация муниципального образования «Новоспасский район» Ульяновской области (далее по тексту – администрация МО «Новоспасский район» Ульяновской области, администрация) обратилась в суд с исковым заявлением к </w:t>
      </w:r>
      <w:r>
        <w:rPr>
          <w:rStyle w:val="fio1"/>
          <w:rFonts w:ascii="Arial" w:hAnsi="Arial" w:cs="Arial"/>
          <w:color w:val="000000"/>
          <w:sz w:val="21"/>
          <w:szCs w:val="21"/>
        </w:rPr>
        <w:t>ФИО</w:t>
      </w:r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 возложении обязанности устранить нарушения правил благоустройства.</w:t>
      </w:r>
    </w:p>
    <w:p w:rsidR="006836C6" w:rsidRPr="006836C6" w:rsidRDefault="006836C6" w:rsidP="006836C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обоснование исковых требований указано, что </w:t>
      </w:r>
      <w:r>
        <w:rPr>
          <w:rStyle w:val="fio1"/>
          <w:rFonts w:ascii="Arial" w:hAnsi="Arial" w:cs="Arial"/>
          <w:color w:val="000000"/>
          <w:sz w:val="21"/>
          <w:szCs w:val="21"/>
        </w:rPr>
        <w:t>ФИО</w:t>
      </w:r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является собственником земельного участка с кадастровым номером №, площадью 1326 </w:t>
      </w:r>
      <w:proofErr w:type="spellStart"/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кв.м</w:t>
      </w:r>
      <w:proofErr w:type="spellEnd"/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разрешенное использование – для ведения личного подсобного хозяйства, границы которого установлены в соответствии с действующим законодательством, расположенного по адресу: &lt;адрес&gt;.</w:t>
      </w:r>
    </w:p>
    <w:p w:rsidR="006836C6" w:rsidRPr="006836C6" w:rsidRDefault="006836C6" w:rsidP="006836C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09.09.2022 в ходе мониторинга по вопросу благоустройства на территории МО «Новоспасское городское поселение» Новоспасского района Ульяновской области </w:t>
      </w:r>
      <w:proofErr w:type="gramStart"/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прилегающей территории к земельному участку ответчика (границы определены), на землях поселений, складирован строительный материал – б/</w:t>
      </w:r>
      <w:proofErr w:type="gramStart"/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</w:t>
      </w:r>
      <w:proofErr w:type="gramEnd"/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кирпич</w:t>
      </w:r>
      <w:proofErr w:type="gramEnd"/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железные изделия, строительный мусор, что подтверждается актом о выявлении правонарушения и нарушения правил благоустройства от 12.09.2022 № 45 и приложенными к акту фотоматериалами.</w:t>
      </w:r>
    </w:p>
    <w:p w:rsidR="006836C6" w:rsidRPr="006836C6" w:rsidRDefault="006836C6" w:rsidP="006836C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целях устранения нарушения и досудебного урегулирования спора ответчику было направлено уведомление о нарушении правил благоустройства от 13.09.2022 №73-ИОМСУ-11.01./2072, с приложением Акта от 12.09.2022 № 45 с требованием устранить нарушения до 12.10.2022. В октябре 2022 года специалистом отдела муниципального контроля были осуществлены выезду по месту проживания ответчика по адресам: &lt;адрес&gt;.</w:t>
      </w:r>
    </w:p>
    <w:p w:rsidR="006836C6" w:rsidRPr="006836C6" w:rsidRDefault="006836C6" w:rsidP="006836C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повторном осмотре земельного участка с кадастровым номером № 02.11.2022 ответчиком ранее выявленные нарушения не устранены, согласно акту от 07.11.2022 № 74 на прилегающей к земельному участку территории на землях поселений складирован строительный материал, - б/у кирпич, железные изделия, строительный мусор.</w:t>
      </w:r>
      <w:proofErr w:type="gramEnd"/>
    </w:p>
    <w:p w:rsidR="006836C6" w:rsidRPr="006836C6" w:rsidRDefault="006836C6" w:rsidP="006836C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основании вышеизложенного истец просил заявленные в иске требования удовлетворить, обязать </w:t>
      </w:r>
      <w:r>
        <w:rPr>
          <w:rStyle w:val="fio1"/>
          <w:rFonts w:ascii="Arial" w:hAnsi="Arial" w:cs="Arial"/>
          <w:color w:val="000000"/>
          <w:sz w:val="21"/>
          <w:szCs w:val="21"/>
        </w:rPr>
        <w:t>ФИО</w:t>
      </w:r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течение 30 дней после вступления решения суда в законную силу убрать с земель поселений </w:t>
      </w:r>
      <w:proofErr w:type="gramStart"/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–п</w:t>
      </w:r>
      <w:proofErr w:type="gramEnd"/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ридомовая территория домовладения на земельном участке с кадастровым номером №, по адресу: &lt;адрес&gt;, складированный строительный материал - б/у кирпич, железные изделия, строительный мусор в соответствии с требованиями установленных разделом 4 пунктами 4.1,4.3,4.5 Правил благоустройства на территории муниципального образования «Новоспасское городское поселение» Новоспасского района Ульяновской области, </w:t>
      </w:r>
      <w:proofErr w:type="gramStart"/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утвержденных</w:t>
      </w:r>
      <w:proofErr w:type="gramEnd"/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Постановлением администрации муниципального образования «Новоспасский район» Ульяновской области от 30.06.2017 № 325.</w:t>
      </w:r>
    </w:p>
    <w:p w:rsidR="006836C6" w:rsidRPr="006836C6" w:rsidRDefault="006836C6" w:rsidP="006836C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Представитель истца администрации МО «Новоспасский район» Ульяновской области – </w:t>
      </w:r>
      <w:r>
        <w:rPr>
          <w:rStyle w:val="fio1"/>
          <w:rFonts w:ascii="Arial" w:hAnsi="Arial" w:cs="Arial"/>
          <w:color w:val="000000"/>
          <w:sz w:val="21"/>
          <w:szCs w:val="21"/>
        </w:rPr>
        <w:t>ФИО</w:t>
      </w:r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действующий на основании доверенности от 01.04.2022 № 8-д, в судебном заседание не участвовал, извещался судом о дате, месте, времени судебного разбирательства надлежащим образом, в заявлении просил рассмотреть дело в свое отсутствие, не возражал против вынесения заочного решения.</w:t>
      </w:r>
      <w:proofErr w:type="gramEnd"/>
    </w:p>
    <w:p w:rsidR="006836C6" w:rsidRPr="006836C6" w:rsidRDefault="006836C6" w:rsidP="006836C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Ответчик </w:t>
      </w:r>
      <w:r>
        <w:rPr>
          <w:rStyle w:val="fio1"/>
          <w:rFonts w:ascii="Arial" w:hAnsi="Arial" w:cs="Arial"/>
          <w:color w:val="000000"/>
          <w:sz w:val="21"/>
          <w:szCs w:val="21"/>
        </w:rPr>
        <w:t>ФИО</w:t>
      </w:r>
      <w:proofErr w:type="gramStart"/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судебном заседании не участвовал, извещался судом о дате, месте, времени судебного разбирательства надлежащим образом, что подтверждается сведениями почтового реестра (80104078112408.</w:t>
      </w:r>
    </w:p>
    <w:p w:rsidR="006836C6" w:rsidRPr="006836C6" w:rsidRDefault="006836C6" w:rsidP="006836C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Информация о движении дела размещена на официальном интернет-сайте Новоспасского районного суда Ульяновской области - novospasskiy.uln@sudrf.ru.</w:t>
      </w:r>
    </w:p>
    <w:p w:rsidR="006836C6" w:rsidRPr="006836C6" w:rsidRDefault="006836C6" w:rsidP="006836C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ст. 167 Гражданского процессуального кодекса Российской Федерации суд вправе рассмотреть дело в случае неявки кого-либо из лиц, участвующих в деле и извещенных о времени и месте судебного заседания, если ими не представлены сведения о причинах неявки или суд признает причины их неявки неуважительными.</w:t>
      </w:r>
    </w:p>
    <w:p w:rsidR="006836C6" w:rsidRPr="006836C6" w:rsidRDefault="006836C6" w:rsidP="006836C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Суд, в соответствии со ст. 233-235 Гражданского процессуального кодекса Российской Федерации, с учетом мнения стороны истца, определил рассмотреть дело при данной явке в порядке заочного производства.</w:t>
      </w:r>
    </w:p>
    <w:p w:rsidR="006836C6" w:rsidRPr="006836C6" w:rsidRDefault="006836C6" w:rsidP="006836C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Изучив письменные материалы дела, суд приходит к следующему.</w:t>
      </w:r>
    </w:p>
    <w:p w:rsidR="006836C6" w:rsidRPr="006836C6" w:rsidRDefault="006836C6" w:rsidP="006836C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со статьей 209 Гражданского кодекса Российской Федерации действия собственника в </w:t>
      </w:r>
      <w:proofErr w:type="gramStart"/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отношении</w:t>
      </w:r>
      <w:proofErr w:type="gramEnd"/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принадлежащего ему имущества не должны противоречить закону и иным правовым актам, а также нарушать права и охраняемые законом интересы других лиц. Владение, пользование и распоряжение землей осуществляется собственником свободно, если это не наносит ущерба окружающей среде и не нарушает прав и законных интересов других лиц.</w:t>
      </w:r>
    </w:p>
    <w:p w:rsidR="006836C6" w:rsidRPr="006836C6" w:rsidRDefault="006836C6" w:rsidP="006836C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Распоряжение земельными участками должно осуществляться с учетом установленных обязанностей соблюдать требования градостроительных регламентов, строительных, экологических, санитарно-гигиенических, противопожарных и иных правил, а также требование об использовании земельных участков в соответствии с их целевым назначением (подпункт 8 пункта 1 статьи 1, статья 42 Земельного кодекса Российской Федерации и пункт 2 статьи 260 Гражданского кодекса Российской Федерации).</w:t>
      </w:r>
      <w:proofErr w:type="gramEnd"/>
    </w:p>
    <w:p w:rsidR="006836C6" w:rsidRPr="006836C6" w:rsidRDefault="006836C6" w:rsidP="006836C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 пунктом 37 статьи 1 Градостроительного кодекса Российской Федерации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границы</w:t>
      </w:r>
      <w:proofErr w:type="gramEnd"/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Федерации.</w:t>
      </w:r>
    </w:p>
    <w:p w:rsidR="006836C6" w:rsidRPr="006836C6" w:rsidRDefault="006836C6" w:rsidP="006836C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силу пункта 25 части 1 статьи 16 Федерального закона от 06.10.2003 № 131-ФЗ «Об общих принципах организации местного самоуправления в Российской Федерации» (далее - Закон № 131-ФЗ) утверждение правил благоустройства муниципального, городского округа относится к вопросам местного значения муниципального, городского округа.</w:t>
      </w:r>
    </w:p>
    <w:p w:rsidR="006836C6" w:rsidRPr="006836C6" w:rsidRDefault="006836C6" w:rsidP="006836C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пунктам 13 и 14 части 2 статьи 45.1 Закона № 131-ФЗ правила благоустройства территории муниципального образования могут регулировать вопросы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</w:t>
      </w:r>
      <w:proofErr w:type="gramEnd"/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содержании</w:t>
      </w:r>
      <w:proofErr w:type="gramEnd"/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прилегающих территорий, а также вопросы определения границ прилегающих территорий в соответствии с порядком, установленным законом субъекта Российской Федерации.</w:t>
      </w:r>
    </w:p>
    <w:p w:rsidR="006836C6" w:rsidRPr="006836C6" w:rsidRDefault="006836C6" w:rsidP="006836C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Пунктом 25 ч. 1 ст. 16 Федерального закона № 131-ФЗ к вопросам местного значения городского округа отнесены: утверждение правил благоустройства территории муниципального, городского округа, осуществление контроля за их соблюдением, организация благоустройства территории муниципального, городского округа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муниципального, городского округа.</w:t>
      </w:r>
      <w:proofErr w:type="gramEnd"/>
    </w:p>
    <w:p w:rsidR="006836C6" w:rsidRPr="006836C6" w:rsidRDefault="006836C6" w:rsidP="006836C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Законодатель, закрепив за органами местного самоуправления полномочие по организации благоустройства территории, одновременно предоставил данным органам право утвердить правила реализации такого полномочия.</w:t>
      </w:r>
    </w:p>
    <w:p w:rsidR="006836C6" w:rsidRPr="006836C6" w:rsidRDefault="006836C6" w:rsidP="006836C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Постановлением администрации муниципального образования «Новоспасский район» Ульяновской области от 30.06.2017г. № 325 утверждены Правила благоустройства на территории муниципального образования «Новоспасское городское поселение» Новоспасского района Ульяновской области (далее по тексту Правила).</w:t>
      </w:r>
    </w:p>
    <w:p w:rsidR="006836C6" w:rsidRPr="006836C6" w:rsidRDefault="006836C6" w:rsidP="006836C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Из п. 3.1. </w:t>
      </w:r>
      <w:proofErr w:type="spellStart"/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пп</w:t>
      </w:r>
      <w:proofErr w:type="spellEnd"/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3.1.1 Правил усматривается, что физические и юридические лица независимо от организационно-правовых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законодательством, настоящими Правилами и иными муниципальными нормативными правовыми актами;</w:t>
      </w:r>
      <w:proofErr w:type="gramEnd"/>
    </w:p>
    <w:p w:rsidR="006836C6" w:rsidRPr="006836C6" w:rsidRDefault="006836C6" w:rsidP="006836C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 в силу п. 4.1 Правил физические и юридические лица независимо от организационно-правовой формы, индивидуальные предприниматели должны соблюдать чистоту, поддерживать порядок и принимать меры для сохранения объектов благоустройства территории поселения»;</w:t>
      </w:r>
    </w:p>
    <w:p w:rsidR="006836C6" w:rsidRPr="006836C6" w:rsidRDefault="006836C6" w:rsidP="006836C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п. 4.3 Правил указано, что содержание и уборку объектов благоустройства, зданий (включая жилые дома), сооружений и земельных участков, на которых они расположены, обязаны осуществлять физические, юридические лица, которым объекты благоустройства, </w:t>
      </w:r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здания (включая жилые дома), сооружения и (или) земельные участки, на которых они расположены, принадлежат на соответствующем праве, в объеме, предусмотренном законодательством и настоящими Правилами, самостоятельно или посредством привлечения специализированных</w:t>
      </w:r>
      <w:proofErr w:type="gramEnd"/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организаций за счет собственных средств;</w:t>
      </w:r>
    </w:p>
    <w:p w:rsidR="006836C6" w:rsidRPr="006836C6" w:rsidRDefault="006836C6" w:rsidP="006836C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 п. 4.5 Правил на территории поселения запрещается складирование на землях общего пользования строительных материалов (плиты перекрытия, песок, щебень, поддоны, кирпич, угля, дров и др.); </w:t>
      </w:r>
      <w:proofErr w:type="gramStart"/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кроме того, на улицах, проездах, тротуарах, газонах со стороны фасадов индивидуальных жилых домов запрещается: складировать дрова, уголь, сено, стройматериалы, удобрения, за исключением временного хранения на период их разработки (разбора) в течение 15-20 календарных дней.</w:t>
      </w:r>
      <w:proofErr w:type="gramEnd"/>
    </w:p>
    <w:p w:rsidR="006836C6" w:rsidRPr="006836C6" w:rsidRDefault="006836C6" w:rsidP="006836C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Согласно п. 1 ст. 2 Законом Ульяновской области от 21.12.2018 № 164-ЗО «О порядке определения органами местного самоуправления поселений и городских округов Ульяновской области границ прилегающих территорий» (принят ЗС Ульяновской области </w:t>
      </w:r>
      <w:proofErr w:type="gramStart"/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19.12.2018) </w:t>
      </w:r>
      <w:proofErr w:type="gramEnd"/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границы прилегающих территорий определяются правилами благоустройства территорий поселений и городских округов Ульяновской области от границ земельных участков, образованных в установленном земельным законодательством порядке (далее - земельные участки), к которым прилегают </w:t>
      </w:r>
      <w:proofErr w:type="gramStart"/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территории общего пользования, либо от контура зданий, строений, сооружений, расположенных на земельных участках, не образованных в установленном земельным законодательством порядке, если к таким зданиям, строениям, сооружениям прилегают территории общего пользования (далее также - здания, строения, сооружения).</w:t>
      </w:r>
      <w:proofErr w:type="gramEnd"/>
    </w:p>
    <w:p w:rsidR="006836C6" w:rsidRPr="006836C6" w:rsidRDefault="006836C6" w:rsidP="006836C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п. 1 ст. 3 вышеуказанного закона усматривается, что границы прилегающей территории применительно к объекту индивидуального жилищного строительства определяются на расстоянии, не превышающем 5 метров от границ земельного участка, либо на расстоянии, не превышающем 20 метров от контура здания, являющегося объектом индивидуального жилищного строительства.</w:t>
      </w:r>
    </w:p>
    <w:p w:rsidR="006836C6" w:rsidRPr="006836C6" w:rsidRDefault="006836C6" w:rsidP="006836C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Из материалов дела следует, что </w:t>
      </w:r>
      <w:r>
        <w:rPr>
          <w:rStyle w:val="fio1"/>
          <w:rFonts w:ascii="Arial" w:hAnsi="Arial" w:cs="Arial"/>
          <w:color w:val="000000"/>
          <w:sz w:val="21"/>
          <w:szCs w:val="21"/>
        </w:rPr>
        <w:t>ФИО</w:t>
      </w:r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является собственником земельного участка с кадастровым номером №, площадью 1326 </w:t>
      </w:r>
      <w:proofErr w:type="spellStart"/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кв.м</w:t>
      </w:r>
      <w:proofErr w:type="spellEnd"/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разрешенное использование – для ведения личного подсобного хозяйства, границы которого установлены в соответствии с действующим законодательством, расположенного по адресу: &lt;адрес&gt;, что подтверждается выпиской из ЕГРН, на котором расположен жилой дом с кадастровым номером № (</w:t>
      </w:r>
      <w:proofErr w:type="spellStart"/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л.д</w:t>
      </w:r>
      <w:proofErr w:type="spellEnd"/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16).</w:t>
      </w:r>
      <w:proofErr w:type="gramEnd"/>
    </w:p>
    <w:p w:rsidR="006836C6" w:rsidRPr="006836C6" w:rsidRDefault="006836C6" w:rsidP="006836C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09.09.2022 уполномоченными лицом администрации был проведен мониторинг благоустройства на территории </w:t>
      </w:r>
      <w:proofErr w:type="spellStart"/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р.п</w:t>
      </w:r>
      <w:proofErr w:type="spellEnd"/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Новоспасское Новоспасского района Ульяновской области в ходе, которого выявлены факты несоблюдения </w:t>
      </w:r>
      <w:r>
        <w:rPr>
          <w:rStyle w:val="fio1"/>
          <w:rFonts w:ascii="Arial" w:hAnsi="Arial" w:cs="Arial"/>
          <w:color w:val="000000"/>
          <w:sz w:val="21"/>
          <w:szCs w:val="21"/>
        </w:rPr>
        <w:t>ФИО</w:t>
      </w:r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требований Правил благоустройства, установленных разделом 4 пунктами 4.1,4,3,4.5.</w:t>
      </w:r>
    </w:p>
    <w:p w:rsidR="006836C6" w:rsidRPr="006836C6" w:rsidRDefault="006836C6" w:rsidP="006836C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результатам мониторинга был составлен акт № 45 от 12.09.2022 о выявлении нарушения правил благоустройства, а именно: на прилегающей территории к земельному участку ответчика (границы определены), на землях поселений, складирован строительный материал – б/у кирпич, железные изделия, строительный мусор (л.д.9-10).</w:t>
      </w:r>
      <w:proofErr w:type="gramEnd"/>
    </w:p>
    <w:p w:rsidR="006836C6" w:rsidRPr="006836C6" w:rsidRDefault="006836C6" w:rsidP="006836C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связи с выявленными нарушениями Правил в адрес ответчика направлялось уведомление от 13.09.2022 об устранении выявленных нарушений, ответчику письмо не вручено, возврат отправителю.</w:t>
      </w:r>
    </w:p>
    <w:p w:rsidR="006836C6" w:rsidRPr="006836C6" w:rsidRDefault="006836C6" w:rsidP="006836C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02.11.2022 начальником отдела муниципального контроля </w:t>
      </w:r>
      <w:proofErr w:type="spellStart"/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Хаметовым</w:t>
      </w:r>
      <w:proofErr w:type="spellEnd"/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М.Ш. был произведен повторный осмотр земельного участка с кадастровым номером 73:11:010102:45 и установлено, что ответчиком ранее выявленные нарушения не устранены, согласно акту от 07.11.2022 № 74 на прилегающей к земельному участку территории на землях поселений складирован строительный материал, - б/у кирпич, железные изделия, строительный мусор (17-18).</w:t>
      </w:r>
      <w:proofErr w:type="gramEnd"/>
    </w:p>
    <w:p w:rsidR="006836C6" w:rsidRPr="006836C6" w:rsidRDefault="006836C6" w:rsidP="006836C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Исходя из вышеприведенных правовых норм действующего законодательства, установленных обстоятельств по делу в частности несоблюдением </w:t>
      </w:r>
      <w:r w:rsidR="00A431F8">
        <w:rPr>
          <w:rFonts w:ascii="Arial" w:hAnsi="Arial" w:cs="Arial"/>
          <w:color w:val="000000"/>
          <w:sz w:val="21"/>
          <w:szCs w:val="21"/>
        </w:rPr>
        <w:t>ФИО</w:t>
      </w:r>
      <w:r w:rsidR="00A431F8"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bookmarkStart w:id="0" w:name="_GoBack"/>
      <w:bookmarkEnd w:id="0"/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пунктов 4.1,4,3,4.5 раздела 4 Правил, суд приходит к выводу об удовлетворении требований истца в полном объеме.</w:t>
      </w:r>
    </w:p>
    <w:p w:rsidR="006836C6" w:rsidRPr="006836C6" w:rsidRDefault="006836C6" w:rsidP="006836C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ст. 88 Гражданского процессуального кодекса Российской Федерации государственная пошлина относится к судебным расходам.</w:t>
      </w:r>
    </w:p>
    <w:p w:rsidR="006836C6" w:rsidRPr="006836C6" w:rsidRDefault="006836C6" w:rsidP="006836C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 п. 1 ст. 103 Гражданского процессуального кодекса Российской Федерации издержки, понесенные судом в связи с рассмотрением дела, и государственная пошлина, от уплаты которых истец был освобожден, взыскиваются с ответчика, не освобожденного от уплаты судебных расходов, пропорционально удовлетворенной части исковых требований. В этом случае взысканные суммы зачисляются в доход бюджета, за счет средств которого они были возмещены, а государственная пошлина - в соответствующий </w:t>
      </w:r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бюджет согласно нормативам отчислений, установленным бюджетным законодательством Российской Федерации.</w:t>
      </w:r>
    </w:p>
    <w:p w:rsidR="006836C6" w:rsidRPr="006836C6" w:rsidRDefault="006836C6" w:rsidP="006836C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Поскольку истец при предъявление искового заявления освобожден от оплаты государственной пошлины на основании ст. 333.36 Налогового Кодекса Российской Федерации, с ответчика </w:t>
      </w:r>
      <w:r>
        <w:rPr>
          <w:rStyle w:val="fio1"/>
          <w:rFonts w:ascii="Arial" w:hAnsi="Arial" w:cs="Arial"/>
          <w:color w:val="000000"/>
          <w:sz w:val="21"/>
          <w:szCs w:val="21"/>
        </w:rPr>
        <w:t>ФИО</w:t>
      </w:r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подлежит взысканию в доход местного бюджета государственная пошлина в размере 300 руб.</w:t>
      </w:r>
      <w:proofErr w:type="gramEnd"/>
    </w:p>
    <w:p w:rsidR="006836C6" w:rsidRPr="006836C6" w:rsidRDefault="006836C6" w:rsidP="006836C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основании изложенного, руководствуясь ст. ст. 12, 56, 194-198 Гражданского процессуального кодекса Российской Федерации, суд</w:t>
      </w:r>
    </w:p>
    <w:p w:rsidR="006836C6" w:rsidRDefault="006836C6" w:rsidP="006836C6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36C6" w:rsidRPr="006836C6" w:rsidRDefault="006836C6" w:rsidP="006836C6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РЕШИЛ:</w:t>
      </w:r>
    </w:p>
    <w:p w:rsidR="006836C6" w:rsidRPr="006836C6" w:rsidRDefault="006836C6" w:rsidP="006836C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исковые требования администрации муниципального образования «Новоспасский район» Ульяновской области к </w:t>
      </w:r>
      <w:r>
        <w:rPr>
          <w:rStyle w:val="fio1"/>
          <w:rFonts w:ascii="Arial" w:hAnsi="Arial" w:cs="Arial"/>
          <w:color w:val="000000"/>
          <w:sz w:val="21"/>
          <w:szCs w:val="21"/>
        </w:rPr>
        <w:t>ФИО</w:t>
      </w:r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 возложении обязанности устранить нарушения правил благоустройства - удовлетворить.</w:t>
      </w:r>
    </w:p>
    <w:p w:rsidR="006836C6" w:rsidRPr="006836C6" w:rsidRDefault="006836C6" w:rsidP="006836C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Обязать </w:t>
      </w:r>
      <w:r>
        <w:rPr>
          <w:rStyle w:val="fio1"/>
          <w:rFonts w:ascii="Arial" w:hAnsi="Arial" w:cs="Arial"/>
          <w:color w:val="000000"/>
          <w:sz w:val="21"/>
          <w:szCs w:val="21"/>
        </w:rPr>
        <w:t>ФИО</w:t>
      </w:r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(дата) года рождения, зарегистрированного по адресу: &lt;адрес&gt; (паспорт серии № код (730-013), в течение 30 дней после вступления решения суда в законную силу убрать с земель поселений </w:t>
      </w:r>
      <w:proofErr w:type="gramStart"/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–п</w:t>
      </w:r>
      <w:proofErr w:type="gramEnd"/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ридомовая территория домовладения на земельном участке с кадастровым номером №, по адресу: &lt;адрес&gt;, складированный строительный материал - б/у кирпич, железные изделия, строительный мусор в соответствии с требованиями установленных разделом 4 пунктами 4.1,4.3,4.5 Правил благоустройства на территории муниципального образования «Новоспасское городское поселение» Новоспасского района Ульяновской области, </w:t>
      </w:r>
      <w:proofErr w:type="gramStart"/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утвержденных</w:t>
      </w:r>
      <w:proofErr w:type="gramEnd"/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Постановлением администрации муниципального образования «Новоспасский район» Ульяновской области от 30.06.2017 № 325.</w:t>
      </w:r>
    </w:p>
    <w:p w:rsidR="006836C6" w:rsidRPr="006836C6" w:rsidRDefault="006836C6" w:rsidP="006836C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Взыскать с </w:t>
      </w:r>
      <w:r>
        <w:rPr>
          <w:rStyle w:val="fio1"/>
          <w:rFonts w:ascii="Arial" w:hAnsi="Arial" w:cs="Arial"/>
          <w:color w:val="000000"/>
          <w:sz w:val="21"/>
          <w:szCs w:val="21"/>
        </w:rPr>
        <w:t>ФИО</w:t>
      </w:r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(дата) года рождения, зарегистрированного по адресу: &lt;адрес&gt; (паспорт серии № код (730-013) в доход местного бюджета государственную пошлину в размере – 300 руб.</w:t>
      </w:r>
      <w:proofErr w:type="gramEnd"/>
    </w:p>
    <w:p w:rsidR="006836C6" w:rsidRPr="006836C6" w:rsidRDefault="006836C6" w:rsidP="006836C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6836C6" w:rsidRPr="006836C6" w:rsidRDefault="006836C6" w:rsidP="006836C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Ответчиком заочное решение суда может быть обжаловано </w:t>
      </w:r>
      <w:proofErr w:type="gramStart"/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апелляционном порядке в течение одного месяца со дня вынесения определения суда об отказе в удовлетворении</w:t>
      </w:r>
      <w:proofErr w:type="gramEnd"/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заявления об отмене этого решения суда.</w:t>
      </w:r>
    </w:p>
    <w:p w:rsidR="006836C6" w:rsidRPr="006836C6" w:rsidRDefault="006836C6" w:rsidP="006836C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- в течение</w:t>
      </w:r>
      <w:proofErr w:type="gramEnd"/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одного месяца со дня вынесения определения суда об отказе в удовлетворении этого заявления.</w:t>
      </w:r>
    </w:p>
    <w:p w:rsidR="006836C6" w:rsidRDefault="006836C6" w:rsidP="006836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36C6" w:rsidRPr="006836C6" w:rsidRDefault="006836C6" w:rsidP="006836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Судья Г.И. </w:t>
      </w:r>
      <w:proofErr w:type="spellStart"/>
      <w:r w:rsidRPr="006836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Берхеева</w:t>
      </w:r>
      <w:proofErr w:type="spellEnd"/>
    </w:p>
    <w:p w:rsidR="00F963EF" w:rsidRDefault="00F963EF"/>
    <w:sectPr w:rsidR="00F96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6C6"/>
    <w:rsid w:val="006836C6"/>
    <w:rsid w:val="00A431F8"/>
    <w:rsid w:val="00F9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o1">
    <w:name w:val="fio1"/>
    <w:basedOn w:val="a0"/>
    <w:rsid w:val="006836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o1">
    <w:name w:val="fio1"/>
    <w:basedOn w:val="a0"/>
    <w:rsid w:val="00683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8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2302</Words>
  <Characters>13126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Марс</dc:creator>
  <cp:lastModifiedBy>Марс</cp:lastModifiedBy>
  <cp:revision>2</cp:revision>
  <dcterms:created xsi:type="dcterms:W3CDTF">2023-06-22T05:39:00Z</dcterms:created>
  <dcterms:modified xsi:type="dcterms:W3CDTF">2023-06-26T06:52:00Z</dcterms:modified>
</cp:coreProperties>
</file>