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6" w:type="dxa"/>
        <w:tblLayout w:type="fixed"/>
        <w:tblLook w:val="0000"/>
      </w:tblPr>
      <w:tblGrid>
        <w:gridCol w:w="3459"/>
        <w:gridCol w:w="3061"/>
        <w:gridCol w:w="993"/>
        <w:gridCol w:w="2167"/>
      </w:tblGrid>
      <w:tr w:rsidR="00841C1F" w:rsidRPr="00341AB0" w:rsidTr="00CF15D1">
        <w:trPr>
          <w:cantSplit/>
          <w:jc w:val="center"/>
        </w:trPr>
        <w:tc>
          <w:tcPr>
            <w:tcW w:w="9680" w:type="dxa"/>
            <w:gridSpan w:val="4"/>
          </w:tcPr>
          <w:p w:rsidR="00841C1F" w:rsidRPr="00AF513E" w:rsidRDefault="00841C1F" w:rsidP="00CF15D1">
            <w:pPr>
              <w:snapToGrid w:val="0"/>
              <w:jc w:val="center"/>
              <w:rPr>
                <w:sz w:val="28"/>
                <w:szCs w:val="20"/>
              </w:rPr>
            </w:pPr>
            <w:r w:rsidRPr="00AF513E">
              <w:rPr>
                <w:sz w:val="28"/>
                <w:szCs w:val="20"/>
              </w:rPr>
              <w:t>Российская Федерация</w:t>
            </w:r>
          </w:p>
          <w:p w:rsidR="00841C1F" w:rsidRPr="00AF513E" w:rsidRDefault="00841C1F" w:rsidP="00CF15D1">
            <w:pPr>
              <w:keepNext/>
              <w:jc w:val="center"/>
              <w:outlineLvl w:val="0"/>
              <w:rPr>
                <w:b/>
                <w:spacing w:val="20"/>
                <w:sz w:val="28"/>
                <w:szCs w:val="20"/>
              </w:rPr>
            </w:pPr>
            <w:r w:rsidRPr="00AF513E">
              <w:rPr>
                <w:b/>
                <w:spacing w:val="20"/>
                <w:sz w:val="28"/>
                <w:szCs w:val="20"/>
              </w:rPr>
              <w:t>АДМИНИСТРАЦИЯ МУНИЦИПАЛЬНОГО ОБРАЗОВАНИЯ</w:t>
            </w:r>
          </w:p>
          <w:p w:rsidR="00841C1F" w:rsidRPr="00AF513E" w:rsidRDefault="00841C1F" w:rsidP="00CF15D1">
            <w:pPr>
              <w:keepNext/>
              <w:jc w:val="center"/>
              <w:outlineLvl w:val="0"/>
              <w:rPr>
                <w:b/>
                <w:spacing w:val="20"/>
                <w:sz w:val="28"/>
                <w:szCs w:val="20"/>
              </w:rPr>
            </w:pPr>
            <w:r w:rsidRPr="00AF513E">
              <w:rPr>
                <w:b/>
                <w:spacing w:val="20"/>
                <w:sz w:val="28"/>
                <w:szCs w:val="20"/>
              </w:rPr>
              <w:t>«НОВОСПАССКИЙ РАЙОН»</w:t>
            </w:r>
          </w:p>
          <w:p w:rsidR="00841C1F" w:rsidRPr="00AF513E" w:rsidRDefault="00841C1F" w:rsidP="00CF15D1">
            <w:pPr>
              <w:jc w:val="center"/>
              <w:rPr>
                <w:b/>
                <w:sz w:val="28"/>
                <w:szCs w:val="20"/>
              </w:rPr>
            </w:pPr>
            <w:r w:rsidRPr="00AF513E">
              <w:rPr>
                <w:b/>
                <w:sz w:val="28"/>
                <w:szCs w:val="20"/>
              </w:rPr>
              <w:t>УЛЬЯНОВСКОЙ ОБЛАСТИ</w:t>
            </w:r>
          </w:p>
          <w:p w:rsidR="00841C1F" w:rsidRDefault="00841C1F" w:rsidP="00CF15D1">
            <w:pPr>
              <w:tabs>
                <w:tab w:val="center" w:pos="4153"/>
                <w:tab w:val="right" w:pos="8306"/>
              </w:tabs>
              <w:jc w:val="center"/>
              <w:rPr>
                <w:b/>
                <w:spacing w:val="120"/>
                <w:sz w:val="40"/>
                <w:szCs w:val="20"/>
              </w:rPr>
            </w:pPr>
            <w:r w:rsidRPr="00AF513E">
              <w:rPr>
                <w:b/>
                <w:spacing w:val="120"/>
                <w:sz w:val="40"/>
                <w:szCs w:val="20"/>
              </w:rPr>
              <w:t>ПОСТАНОВЛЕНИЕ</w:t>
            </w:r>
          </w:p>
          <w:p w:rsidR="00841C1F" w:rsidRPr="00AF513E" w:rsidRDefault="00841C1F" w:rsidP="00CF15D1">
            <w:pPr>
              <w:tabs>
                <w:tab w:val="center" w:pos="4153"/>
                <w:tab w:val="right" w:pos="8306"/>
              </w:tabs>
              <w:jc w:val="center"/>
              <w:rPr>
                <w:b/>
                <w:spacing w:val="120"/>
                <w:sz w:val="40"/>
                <w:szCs w:val="20"/>
              </w:rPr>
            </w:pPr>
          </w:p>
        </w:tc>
      </w:tr>
      <w:tr w:rsidR="00841C1F" w:rsidRPr="00341AB0" w:rsidTr="00CF15D1">
        <w:trPr>
          <w:cantSplit/>
          <w:trHeight w:hRule="exact" w:val="396"/>
          <w:jc w:val="center"/>
        </w:trPr>
        <w:tc>
          <w:tcPr>
            <w:tcW w:w="3459" w:type="dxa"/>
          </w:tcPr>
          <w:p w:rsidR="00841C1F" w:rsidRPr="00941174" w:rsidRDefault="00941174" w:rsidP="00CF15D1">
            <w:pPr>
              <w:snapToGrid w:val="0"/>
              <w:rPr>
                <w:sz w:val="26"/>
                <w:szCs w:val="26"/>
              </w:rPr>
            </w:pPr>
            <w:r w:rsidRPr="00941174">
              <w:rPr>
                <w:sz w:val="26"/>
                <w:szCs w:val="26"/>
              </w:rPr>
              <w:t>______________</w:t>
            </w:r>
          </w:p>
          <w:p w:rsidR="00841C1F" w:rsidRPr="00AF513E" w:rsidRDefault="00841C1F" w:rsidP="00CF15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61" w:type="dxa"/>
            <w:vMerge w:val="restart"/>
          </w:tcPr>
          <w:p w:rsidR="00841C1F" w:rsidRPr="00AF513E" w:rsidRDefault="00841C1F" w:rsidP="00CF15D1">
            <w:pPr>
              <w:jc w:val="center"/>
              <w:rPr>
                <w:sz w:val="28"/>
                <w:szCs w:val="28"/>
              </w:rPr>
            </w:pPr>
            <w:r w:rsidRPr="00AF513E">
              <w:rPr>
                <w:sz w:val="28"/>
                <w:szCs w:val="28"/>
              </w:rPr>
              <w:t>р.п. Новоспасское</w:t>
            </w:r>
          </w:p>
        </w:tc>
        <w:tc>
          <w:tcPr>
            <w:tcW w:w="993" w:type="dxa"/>
          </w:tcPr>
          <w:p w:rsidR="00841C1F" w:rsidRPr="00AF513E" w:rsidRDefault="00841C1F" w:rsidP="00CF15D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841C1F" w:rsidRPr="009030A4" w:rsidRDefault="00841C1F" w:rsidP="008F1ED6"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41174" w:rsidRPr="00941174">
              <w:rPr>
                <w:sz w:val="28"/>
                <w:szCs w:val="28"/>
              </w:rPr>
              <w:t>___</w:t>
            </w:r>
          </w:p>
        </w:tc>
      </w:tr>
      <w:tr w:rsidR="00841C1F" w:rsidRPr="00341AB0" w:rsidTr="00CF15D1">
        <w:trPr>
          <w:cantSplit/>
          <w:trHeight w:val="363"/>
          <w:jc w:val="center"/>
        </w:trPr>
        <w:tc>
          <w:tcPr>
            <w:tcW w:w="3459" w:type="dxa"/>
          </w:tcPr>
          <w:p w:rsidR="00841C1F" w:rsidRPr="00AF513E" w:rsidRDefault="00841C1F" w:rsidP="00CF15D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61" w:type="dxa"/>
            <w:vMerge/>
          </w:tcPr>
          <w:p w:rsidR="00841C1F" w:rsidRPr="00AF513E" w:rsidRDefault="00841C1F" w:rsidP="00CF15D1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841C1F" w:rsidRPr="00AF513E" w:rsidRDefault="00841C1F" w:rsidP="00CF15D1">
            <w:pPr>
              <w:snapToGrid w:val="0"/>
              <w:jc w:val="right"/>
              <w:rPr>
                <w:sz w:val="28"/>
                <w:szCs w:val="28"/>
              </w:rPr>
            </w:pPr>
            <w:r w:rsidRPr="00AF513E">
              <w:rPr>
                <w:sz w:val="28"/>
                <w:szCs w:val="28"/>
              </w:rPr>
              <w:t>Экз.</w:t>
            </w:r>
          </w:p>
        </w:tc>
        <w:tc>
          <w:tcPr>
            <w:tcW w:w="2167" w:type="dxa"/>
          </w:tcPr>
          <w:p w:rsidR="00841C1F" w:rsidRPr="00AF513E" w:rsidRDefault="00841C1F" w:rsidP="00CF15D1">
            <w:pPr>
              <w:snapToGrid w:val="0"/>
              <w:rPr>
                <w:sz w:val="28"/>
                <w:szCs w:val="28"/>
              </w:rPr>
            </w:pPr>
            <w:r w:rsidRPr="00AF513E">
              <w:rPr>
                <w:sz w:val="28"/>
                <w:szCs w:val="28"/>
              </w:rPr>
              <w:t>№ ___</w:t>
            </w:r>
          </w:p>
        </w:tc>
      </w:tr>
    </w:tbl>
    <w:p w:rsidR="00841C1F" w:rsidRDefault="00841C1F" w:rsidP="00CF15D1">
      <w:pPr>
        <w:tabs>
          <w:tab w:val="left" w:pos="3766"/>
        </w:tabs>
        <w:ind w:right="-21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9"/>
      </w:tblGrid>
      <w:tr w:rsidR="00841C1F" w:rsidRPr="00DF646A" w:rsidTr="0072180B">
        <w:trPr>
          <w:trHeight w:val="3787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1C1F" w:rsidRPr="00DF646A" w:rsidRDefault="00841C1F" w:rsidP="00CF15D1">
            <w:pPr>
              <w:pStyle w:val="a5"/>
              <w:shd w:val="clear" w:color="auto" w:fill="auto"/>
              <w:spacing w:before="0" w:after="249" w:line="240" w:lineRule="auto"/>
              <w:ind w:right="26"/>
              <w:jc w:val="both"/>
              <w:rPr>
                <w:bCs/>
                <w:sz w:val="27"/>
                <w:szCs w:val="27"/>
              </w:rPr>
            </w:pPr>
            <w:r w:rsidRPr="00DF646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утверждении </w:t>
            </w:r>
            <w:r w:rsidRPr="00DF646A">
              <w:rPr>
                <w:rStyle w:val="a4"/>
                <w:rFonts w:ascii="Times New Roman" w:hAnsi="Times New Roman"/>
                <w:color w:val="000000"/>
                <w:sz w:val="27"/>
                <w:szCs w:val="27"/>
              </w:rPr>
              <w:t>программ профилактики рисков причинения вреда (ущерба) охраняемым законом ценностям</w:t>
            </w:r>
            <w:r w:rsidRPr="00DF646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при осуществлении муниципального жилищного контроля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района Ульяновской</w:t>
            </w:r>
            <w:r w:rsidR="0094117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области на  2024</w:t>
            </w:r>
            <w:r w:rsidRPr="00DF646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</w:t>
            </w:r>
          </w:p>
        </w:tc>
      </w:tr>
    </w:tbl>
    <w:p w:rsidR="00841C1F" w:rsidRPr="00DF646A" w:rsidRDefault="007F3792" w:rsidP="001B6957">
      <w:pPr>
        <w:ind w:firstLine="708"/>
        <w:jc w:val="both"/>
        <w:rPr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>В соответствии с Федеральным з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аконом от 31 июля 2020</w:t>
      </w:r>
      <w:r w:rsidR="00CF15D1">
        <w:rPr>
          <w:rStyle w:val="a4"/>
          <w:rFonts w:ascii="Times New Roman" w:hAnsi="Times New Roman"/>
          <w:color w:val="000000"/>
          <w:sz w:val="27"/>
          <w:szCs w:val="27"/>
        </w:rPr>
        <w:t xml:space="preserve"> года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 № 248-ФЗ «О государственном контроле (надзоре) и муниципальном контроле в Российской Федерации», </w:t>
      </w:r>
      <w:r w:rsidR="00CF15D1">
        <w:rPr>
          <w:rStyle w:val="a4"/>
          <w:rFonts w:ascii="Times New Roman" w:hAnsi="Times New Roman"/>
          <w:color w:val="000000"/>
          <w:sz w:val="27"/>
          <w:szCs w:val="27"/>
        </w:rPr>
        <w:t>П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остановлением Правительства Российской Федерации от 25</w:t>
      </w:r>
      <w:r w:rsidR="00CF15D1">
        <w:rPr>
          <w:rStyle w:val="a4"/>
          <w:rFonts w:ascii="Times New Roman" w:hAnsi="Times New Roman"/>
          <w:color w:val="000000"/>
          <w:sz w:val="27"/>
          <w:szCs w:val="27"/>
        </w:rPr>
        <w:t xml:space="preserve"> июня 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2021</w:t>
      </w:r>
      <w:r w:rsidR="00CF15D1">
        <w:rPr>
          <w:rStyle w:val="a4"/>
          <w:rFonts w:ascii="Times New Roman" w:hAnsi="Times New Roman"/>
          <w:color w:val="000000"/>
          <w:sz w:val="27"/>
          <w:szCs w:val="27"/>
        </w:rPr>
        <w:t xml:space="preserve"> года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1C1F" w:rsidRPr="00DF646A">
        <w:rPr>
          <w:sz w:val="27"/>
          <w:szCs w:val="27"/>
        </w:rPr>
        <w:t>Уставом муниципального образования «Новоспасский район» Ульяновской области, администрация района постановляет:</w:t>
      </w:r>
    </w:p>
    <w:p w:rsidR="00841C1F" w:rsidRPr="00DF646A" w:rsidRDefault="00CF15D1" w:rsidP="001B6957">
      <w:pPr>
        <w:pStyle w:val="a5"/>
        <w:shd w:val="clear" w:color="auto" w:fill="auto"/>
        <w:tabs>
          <w:tab w:val="left" w:pos="737"/>
          <w:tab w:val="left" w:pos="1028"/>
        </w:tabs>
        <w:spacing w:before="0" w:after="0" w:line="0" w:lineRule="atLeast"/>
        <w:ind w:right="20"/>
        <w:jc w:val="both"/>
        <w:rPr>
          <w:rStyle w:val="a4"/>
          <w:rFonts w:ascii="Times New Roman" w:hAnsi="Times New Roman"/>
          <w:color w:val="000000"/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ab/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территории:</w:t>
      </w:r>
    </w:p>
    <w:p w:rsidR="00841C1F" w:rsidRPr="00DF646A" w:rsidRDefault="00CF15D1" w:rsidP="001B6957">
      <w:pPr>
        <w:pStyle w:val="a5"/>
        <w:shd w:val="clear" w:color="auto" w:fill="auto"/>
        <w:tabs>
          <w:tab w:val="left" w:pos="737"/>
          <w:tab w:val="left" w:pos="1028"/>
        </w:tabs>
        <w:spacing w:before="0" w:after="0" w:line="0" w:lineRule="atLeast"/>
        <w:ind w:right="20"/>
        <w:jc w:val="both"/>
        <w:rPr>
          <w:rStyle w:val="a4"/>
          <w:rFonts w:ascii="Times New Roman" w:hAnsi="Times New Roman"/>
          <w:color w:val="000000"/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ab/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1.1. Муниципального образования «Новоспасский ра</w:t>
      </w:r>
      <w:r w:rsidR="00684D83" w:rsidRPr="00DF646A">
        <w:rPr>
          <w:rStyle w:val="a4"/>
          <w:rFonts w:ascii="Times New Roman" w:hAnsi="Times New Roman"/>
          <w:color w:val="000000"/>
          <w:sz w:val="27"/>
          <w:szCs w:val="27"/>
        </w:rPr>
        <w:t>йон» Уль</w:t>
      </w:r>
      <w:r w:rsidR="00941174">
        <w:rPr>
          <w:rStyle w:val="a4"/>
          <w:rFonts w:ascii="Times New Roman" w:hAnsi="Times New Roman"/>
          <w:color w:val="000000"/>
          <w:sz w:val="27"/>
          <w:szCs w:val="27"/>
        </w:rPr>
        <w:t>яновской области на 2024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 год (Приложение 1);</w:t>
      </w:r>
    </w:p>
    <w:p w:rsidR="00841C1F" w:rsidRPr="00DF646A" w:rsidRDefault="00CF15D1" w:rsidP="001B6957">
      <w:pPr>
        <w:pStyle w:val="a5"/>
        <w:shd w:val="clear" w:color="auto" w:fill="auto"/>
        <w:tabs>
          <w:tab w:val="left" w:pos="737"/>
          <w:tab w:val="left" w:pos="1028"/>
        </w:tabs>
        <w:spacing w:before="0" w:after="0" w:line="0" w:lineRule="atLeast"/>
        <w:ind w:right="20"/>
        <w:jc w:val="both"/>
        <w:rPr>
          <w:rStyle w:val="a4"/>
          <w:rFonts w:ascii="Times New Roman" w:hAnsi="Times New Roman"/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ab/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>1.2. М</w:t>
      </w:r>
      <w:r w:rsidR="00841C1F" w:rsidRPr="00DF646A">
        <w:rPr>
          <w:rFonts w:ascii="Times New Roman" w:hAnsi="Times New Roman"/>
          <w:sz w:val="27"/>
          <w:szCs w:val="27"/>
          <w:lang w:eastAsia="ru-RU"/>
        </w:rPr>
        <w:t>униципального образования «Новоспасское городское поселение» Новоспасского рай</w:t>
      </w:r>
      <w:r w:rsidR="00941174">
        <w:rPr>
          <w:rFonts w:ascii="Times New Roman" w:hAnsi="Times New Roman"/>
          <w:sz w:val="27"/>
          <w:szCs w:val="27"/>
          <w:lang w:eastAsia="ru-RU"/>
        </w:rPr>
        <w:t>она Ульяновской области на  2024</w:t>
      </w:r>
      <w:r w:rsidR="00841C1F" w:rsidRPr="00DF646A">
        <w:rPr>
          <w:rFonts w:ascii="Times New Roman" w:hAnsi="Times New Roman"/>
          <w:sz w:val="27"/>
          <w:szCs w:val="27"/>
          <w:lang w:eastAsia="ru-RU"/>
        </w:rPr>
        <w:t xml:space="preserve"> год (Приложение 2).</w:t>
      </w:r>
    </w:p>
    <w:p w:rsidR="00841C1F" w:rsidRPr="00DF646A" w:rsidRDefault="00CF15D1" w:rsidP="001B6957">
      <w:pPr>
        <w:pStyle w:val="a5"/>
        <w:shd w:val="clear" w:color="auto" w:fill="auto"/>
        <w:tabs>
          <w:tab w:val="left" w:pos="709"/>
        </w:tabs>
        <w:spacing w:before="0" w:after="0" w:line="0" w:lineRule="atLeast"/>
        <w:jc w:val="both"/>
        <w:rPr>
          <w:rStyle w:val="a4"/>
          <w:rFonts w:ascii="Times New Roman" w:hAnsi="Times New Roman"/>
          <w:color w:val="000000"/>
          <w:sz w:val="27"/>
          <w:szCs w:val="27"/>
        </w:rPr>
      </w:pPr>
      <w:r>
        <w:rPr>
          <w:rStyle w:val="a4"/>
          <w:rFonts w:ascii="Times New Roman" w:hAnsi="Times New Roman"/>
          <w:color w:val="000000"/>
          <w:sz w:val="27"/>
          <w:szCs w:val="27"/>
        </w:rPr>
        <w:tab/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2. Контроль за исполнением настоящего постановления возложить на </w:t>
      </w:r>
      <w:r w:rsidR="00684D83" w:rsidRPr="00DF646A">
        <w:rPr>
          <w:rStyle w:val="a4"/>
          <w:rFonts w:ascii="Times New Roman" w:hAnsi="Times New Roman"/>
          <w:color w:val="000000"/>
          <w:sz w:val="27"/>
          <w:szCs w:val="27"/>
        </w:rPr>
        <w:t>начальника отдела  муниципального контроля</w:t>
      </w:r>
      <w:r w:rsidR="0072180B">
        <w:rPr>
          <w:rStyle w:val="a4"/>
          <w:rFonts w:ascii="Times New Roman" w:hAnsi="Times New Roman"/>
          <w:color w:val="000000"/>
          <w:sz w:val="27"/>
          <w:szCs w:val="27"/>
        </w:rPr>
        <w:t xml:space="preserve"> </w:t>
      </w:r>
      <w:r w:rsidR="00841C1F" w:rsidRPr="00DF646A">
        <w:rPr>
          <w:rStyle w:val="a4"/>
          <w:rFonts w:ascii="Times New Roman" w:hAnsi="Times New Roman"/>
          <w:color w:val="000000"/>
          <w:sz w:val="27"/>
          <w:szCs w:val="27"/>
        </w:rPr>
        <w:t xml:space="preserve">Хаметова М.Ш. </w:t>
      </w:r>
    </w:p>
    <w:p w:rsidR="00841C1F" w:rsidRPr="00DF646A" w:rsidRDefault="00684D83" w:rsidP="001B6957">
      <w:pPr>
        <w:ind w:firstLine="708"/>
        <w:jc w:val="both"/>
        <w:rPr>
          <w:rFonts w:cs="Arial"/>
          <w:sz w:val="27"/>
          <w:szCs w:val="27"/>
        </w:rPr>
      </w:pPr>
      <w:r w:rsidRPr="00DF646A">
        <w:rPr>
          <w:rFonts w:cs="Arial"/>
          <w:sz w:val="27"/>
          <w:szCs w:val="27"/>
        </w:rPr>
        <w:t>3. Постановление 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</w:t>
      </w:r>
      <w:r w:rsidR="00941174">
        <w:rPr>
          <w:rFonts w:cs="Arial"/>
          <w:sz w:val="27"/>
          <w:szCs w:val="27"/>
        </w:rPr>
        <w:t>ник», но не ранее 01 января 2024</w:t>
      </w:r>
      <w:r w:rsidRPr="00DF646A">
        <w:rPr>
          <w:rFonts w:cs="Arial"/>
          <w:sz w:val="27"/>
          <w:szCs w:val="27"/>
        </w:rPr>
        <w:t xml:space="preserve">года.  </w:t>
      </w:r>
    </w:p>
    <w:p w:rsidR="00684D83" w:rsidRDefault="00684D83" w:rsidP="001B6957">
      <w:pPr>
        <w:jc w:val="both"/>
        <w:rPr>
          <w:rFonts w:cs="Arial"/>
          <w:sz w:val="26"/>
          <w:szCs w:val="26"/>
        </w:rPr>
      </w:pPr>
    </w:p>
    <w:p w:rsidR="00684D83" w:rsidRPr="00B309AD" w:rsidRDefault="00684D83" w:rsidP="001B6957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/>
      </w:tblPr>
      <w:tblGrid>
        <w:gridCol w:w="6346"/>
        <w:gridCol w:w="3602"/>
      </w:tblGrid>
      <w:tr w:rsidR="00841C1F" w:rsidRPr="00B309AD" w:rsidTr="00E26644">
        <w:trPr>
          <w:trHeight w:val="351"/>
        </w:trPr>
        <w:tc>
          <w:tcPr>
            <w:tcW w:w="6346" w:type="dxa"/>
          </w:tcPr>
          <w:p w:rsidR="00841C1F" w:rsidRPr="00DF646A" w:rsidRDefault="00841C1F" w:rsidP="001B6957">
            <w:pPr>
              <w:tabs>
                <w:tab w:val="left" w:pos="3766"/>
              </w:tabs>
              <w:snapToGrid w:val="0"/>
              <w:jc w:val="both"/>
              <w:rPr>
                <w:sz w:val="27"/>
                <w:szCs w:val="27"/>
              </w:rPr>
            </w:pPr>
            <w:r w:rsidRPr="00DF646A">
              <w:rPr>
                <w:sz w:val="27"/>
                <w:szCs w:val="27"/>
              </w:rPr>
              <w:t>Г</w:t>
            </w:r>
            <w:r w:rsidR="002A44A7" w:rsidRPr="00DF646A">
              <w:rPr>
                <w:sz w:val="27"/>
                <w:szCs w:val="27"/>
              </w:rPr>
              <w:t>лава</w:t>
            </w:r>
            <w:r w:rsidRPr="00DF646A">
              <w:rPr>
                <w:sz w:val="27"/>
                <w:szCs w:val="27"/>
              </w:rPr>
              <w:t xml:space="preserve"> администрации района </w:t>
            </w:r>
          </w:p>
        </w:tc>
        <w:tc>
          <w:tcPr>
            <w:tcW w:w="3602" w:type="dxa"/>
          </w:tcPr>
          <w:p w:rsidR="00841C1F" w:rsidRPr="00DF646A" w:rsidRDefault="00941174" w:rsidP="001B6957">
            <w:pPr>
              <w:tabs>
                <w:tab w:val="left" w:pos="3766"/>
              </w:tabs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С.А.  Матвеев</w:t>
            </w:r>
          </w:p>
        </w:tc>
      </w:tr>
    </w:tbl>
    <w:p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lastRenderedPageBreak/>
        <w:t>Приложение</w:t>
      </w:r>
      <w:r w:rsidR="006B6FCA" w:rsidRPr="00CF15D1">
        <w:rPr>
          <w:color w:val="000000"/>
          <w:sz w:val="26"/>
          <w:szCs w:val="26"/>
        </w:rPr>
        <w:t xml:space="preserve"> №</w:t>
      </w:r>
      <w:r w:rsidR="0072180B">
        <w:rPr>
          <w:color w:val="000000"/>
          <w:sz w:val="26"/>
          <w:szCs w:val="26"/>
        </w:rPr>
        <w:t xml:space="preserve"> </w:t>
      </w:r>
      <w:r w:rsidR="006B6FCA" w:rsidRPr="00CF15D1">
        <w:rPr>
          <w:color w:val="000000"/>
          <w:sz w:val="26"/>
          <w:szCs w:val="26"/>
        </w:rPr>
        <w:t xml:space="preserve">1 </w:t>
      </w:r>
    </w:p>
    <w:p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к постановлению администрации </w:t>
      </w:r>
    </w:p>
    <w:p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муниципального образования </w:t>
      </w:r>
    </w:p>
    <w:p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«Новоспасский район» </w:t>
      </w:r>
    </w:p>
    <w:p w:rsidR="00841C1F" w:rsidRPr="00CF15D1" w:rsidRDefault="00841C1F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Ульяновской области </w:t>
      </w:r>
    </w:p>
    <w:p w:rsidR="00F9588C" w:rsidRPr="00CF15D1" w:rsidRDefault="008F1ED6" w:rsidP="001B6957">
      <w:pPr>
        <w:jc w:val="right"/>
        <w:rPr>
          <w:sz w:val="26"/>
          <w:szCs w:val="26"/>
        </w:rPr>
      </w:pPr>
      <w:r w:rsidRPr="00941174">
        <w:rPr>
          <w:sz w:val="26"/>
          <w:szCs w:val="26"/>
        </w:rPr>
        <w:t>от</w:t>
      </w:r>
      <w:r w:rsidR="00941174" w:rsidRPr="00941174">
        <w:rPr>
          <w:sz w:val="26"/>
          <w:szCs w:val="26"/>
        </w:rPr>
        <w:t>______________</w:t>
      </w:r>
      <w:r w:rsidR="00684D83" w:rsidRPr="00CF15D1">
        <w:rPr>
          <w:sz w:val="26"/>
          <w:szCs w:val="26"/>
        </w:rPr>
        <w:t xml:space="preserve">№ </w:t>
      </w:r>
      <w:r w:rsidR="00941174" w:rsidRPr="00941174">
        <w:rPr>
          <w:sz w:val="26"/>
          <w:szCs w:val="26"/>
        </w:rPr>
        <w:t>_____</w:t>
      </w:r>
    </w:p>
    <w:p w:rsidR="00841C1F" w:rsidRDefault="00841C1F" w:rsidP="001B6957">
      <w:pPr>
        <w:jc w:val="center"/>
        <w:rPr>
          <w:b/>
          <w:color w:val="000000"/>
          <w:sz w:val="26"/>
          <w:szCs w:val="26"/>
        </w:rPr>
      </w:pPr>
    </w:p>
    <w:p w:rsidR="0072180B" w:rsidRPr="00CF15D1" w:rsidRDefault="0072180B" w:rsidP="001B6957">
      <w:pPr>
        <w:jc w:val="center"/>
        <w:rPr>
          <w:b/>
          <w:color w:val="000000"/>
          <w:sz w:val="26"/>
          <w:szCs w:val="26"/>
        </w:rPr>
      </w:pPr>
    </w:p>
    <w:p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при осуществлении муниципального жилищного контроля в границах муниципального образования «Новоспасский район» Ульяновской области </w:t>
      </w:r>
    </w:p>
    <w:p w:rsidR="00841C1F" w:rsidRPr="00CF15D1" w:rsidRDefault="00941174" w:rsidP="001B695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2024</w:t>
      </w:r>
      <w:r w:rsidR="00841C1F" w:rsidRPr="00CF15D1">
        <w:rPr>
          <w:b/>
          <w:color w:val="000000"/>
          <w:sz w:val="26"/>
          <w:szCs w:val="26"/>
        </w:rPr>
        <w:t xml:space="preserve"> год</w:t>
      </w:r>
    </w:p>
    <w:p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</w:p>
    <w:p w:rsidR="00841C1F" w:rsidRPr="00CF15D1" w:rsidRDefault="00841C1F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sz w:val="26"/>
          <w:szCs w:val="26"/>
          <w:lang w:val="en-US"/>
        </w:rPr>
        <w:t>I</w:t>
      </w:r>
      <w:r w:rsidRPr="00CF15D1">
        <w:rPr>
          <w:sz w:val="26"/>
          <w:szCs w:val="26"/>
        </w:rPr>
        <w:t>. Общие положения</w:t>
      </w:r>
    </w:p>
    <w:p w:rsidR="00841C1F" w:rsidRPr="00CF15D1" w:rsidRDefault="00841C1F" w:rsidP="001B6957">
      <w:pPr>
        <w:widowControl w:val="0"/>
        <w:autoSpaceDE w:val="0"/>
        <w:autoSpaceDN w:val="0"/>
        <w:jc w:val="both"/>
        <w:rPr>
          <w:rFonts w:eastAsia="Calibri"/>
          <w:b/>
          <w:sz w:val="26"/>
          <w:szCs w:val="26"/>
        </w:rPr>
      </w:pPr>
    </w:p>
    <w:p w:rsidR="00841C1F" w:rsidRPr="00CF15D1" w:rsidRDefault="00841C1F" w:rsidP="001B6957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</w:rPr>
      </w:pPr>
      <w:r w:rsidRPr="00CF15D1">
        <w:rPr>
          <w:rFonts w:eastAsia="Calibri"/>
          <w:sz w:val="26"/>
          <w:szCs w:val="26"/>
        </w:rPr>
        <w:t>1. Настоящая Программа профилактики рисков причинения вреда (ущерба) охраняемым законом ценностям при осуществлении муниципал</w:t>
      </w:r>
      <w:r w:rsidR="00941174">
        <w:rPr>
          <w:rFonts w:eastAsia="Calibri"/>
          <w:sz w:val="26"/>
          <w:szCs w:val="26"/>
        </w:rPr>
        <w:t>ьного жилищного контроля на 2024</w:t>
      </w:r>
      <w:r w:rsidRPr="00CF15D1">
        <w:rPr>
          <w:rFonts w:eastAsia="Calibri"/>
          <w:sz w:val="26"/>
          <w:szCs w:val="26"/>
        </w:rPr>
        <w:t xml:space="preserve"> год (далее </w:t>
      </w:r>
      <w:r w:rsidR="00CF15D1" w:rsidRPr="00CF15D1">
        <w:rPr>
          <w:rFonts w:eastAsia="Calibri"/>
          <w:sz w:val="26"/>
          <w:szCs w:val="26"/>
        </w:rPr>
        <w:t>–</w:t>
      </w:r>
      <w:r w:rsidRPr="00CF15D1">
        <w:rPr>
          <w:rFonts w:eastAsia="Calibri"/>
          <w:sz w:val="26"/>
          <w:szCs w:val="26"/>
        </w:rPr>
        <w:t xml:space="preserve">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1C1F" w:rsidRPr="00CF15D1" w:rsidRDefault="00841C1F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sub_1002"/>
      <w:r w:rsidRPr="00CF15D1">
        <w:rPr>
          <w:rFonts w:eastAsia="Calibri"/>
          <w:sz w:val="26"/>
          <w:szCs w:val="26"/>
          <w:lang w:eastAsia="en-US"/>
        </w:rPr>
        <w:t>2. Программа разработана в соответствии с:</w:t>
      </w:r>
      <w:bookmarkEnd w:id="0"/>
    </w:p>
    <w:p w:rsidR="0072180B" w:rsidRDefault="00841C1F" w:rsidP="0072180B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Федеральным законом от 31.07.2020</w:t>
      </w:r>
      <w:r w:rsidR="00CF15D1" w:rsidRPr="0072180B">
        <w:rPr>
          <w:rFonts w:eastAsia="Calibri"/>
          <w:sz w:val="26"/>
          <w:szCs w:val="26"/>
          <w:lang w:eastAsia="en-US"/>
        </w:rPr>
        <w:t>г.</w:t>
      </w:r>
      <w:r w:rsidRPr="0072180B">
        <w:rPr>
          <w:rFonts w:eastAsia="Calibri"/>
          <w:sz w:val="26"/>
          <w:szCs w:val="26"/>
          <w:lang w:eastAsia="en-US"/>
        </w:rPr>
        <w:t xml:space="preserve"> № 248-ФЗ «О государственном контроле (надзоре) и муниципальном контроле в Российской Федерации»</w:t>
      </w:r>
      <w:r w:rsidRPr="0072180B">
        <w:rPr>
          <w:color w:val="000000"/>
          <w:sz w:val="26"/>
          <w:szCs w:val="26"/>
        </w:rPr>
        <w:t xml:space="preserve"> (далее</w:t>
      </w:r>
      <w:r w:rsidR="00CF15D1" w:rsidRPr="0072180B">
        <w:rPr>
          <w:color w:val="000000"/>
          <w:sz w:val="26"/>
          <w:szCs w:val="26"/>
        </w:rPr>
        <w:t xml:space="preserve"> –</w:t>
      </w:r>
      <w:r w:rsidRPr="0072180B">
        <w:rPr>
          <w:color w:val="000000"/>
          <w:sz w:val="26"/>
          <w:szCs w:val="26"/>
        </w:rPr>
        <w:t xml:space="preserve"> Ф</w:t>
      </w:r>
      <w:r w:rsidRPr="0072180B">
        <w:rPr>
          <w:rFonts w:eastAsia="Calibri"/>
          <w:sz w:val="26"/>
          <w:szCs w:val="26"/>
          <w:lang w:eastAsia="en-US"/>
        </w:rPr>
        <w:t>едеральный закон №248-ФЗ);</w:t>
      </w:r>
    </w:p>
    <w:p w:rsidR="0072180B" w:rsidRDefault="00841C1F" w:rsidP="0072180B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Федеральным законом от 31.07.2020</w:t>
      </w:r>
      <w:r w:rsidR="00CF15D1" w:rsidRPr="0072180B">
        <w:rPr>
          <w:rFonts w:eastAsia="Calibri"/>
          <w:sz w:val="26"/>
          <w:szCs w:val="26"/>
          <w:lang w:eastAsia="en-US"/>
        </w:rPr>
        <w:t>г.</w:t>
      </w:r>
      <w:r w:rsidRPr="0072180B">
        <w:rPr>
          <w:rFonts w:eastAsia="Calibri"/>
          <w:sz w:val="26"/>
          <w:szCs w:val="26"/>
          <w:lang w:eastAsia="en-US"/>
        </w:rPr>
        <w:t xml:space="preserve"> №</w:t>
      </w:r>
      <w:r w:rsidR="0072180B">
        <w:rPr>
          <w:rFonts w:eastAsia="Calibri"/>
          <w:sz w:val="26"/>
          <w:szCs w:val="26"/>
          <w:lang w:eastAsia="en-US"/>
        </w:rPr>
        <w:t xml:space="preserve"> </w:t>
      </w:r>
      <w:r w:rsidRPr="0072180B">
        <w:rPr>
          <w:rFonts w:eastAsia="Calibri"/>
          <w:sz w:val="26"/>
          <w:szCs w:val="26"/>
          <w:lang w:eastAsia="en-US"/>
        </w:rPr>
        <w:t xml:space="preserve">247-ФЗ </w:t>
      </w:r>
      <w:r w:rsidR="00CF15D1" w:rsidRPr="0072180B">
        <w:rPr>
          <w:rFonts w:eastAsia="Calibri"/>
          <w:sz w:val="26"/>
          <w:szCs w:val="26"/>
          <w:lang w:eastAsia="en-US"/>
        </w:rPr>
        <w:t>«</w:t>
      </w:r>
      <w:r w:rsidRPr="0072180B">
        <w:rPr>
          <w:rFonts w:eastAsia="Calibri"/>
          <w:sz w:val="26"/>
          <w:szCs w:val="26"/>
          <w:lang w:eastAsia="en-US"/>
        </w:rPr>
        <w:t>Об обязательных требованиях в Российской Федерации</w:t>
      </w:r>
      <w:r w:rsidR="00CF15D1" w:rsidRPr="0072180B">
        <w:rPr>
          <w:rFonts w:eastAsia="Calibri"/>
          <w:sz w:val="26"/>
          <w:szCs w:val="26"/>
          <w:lang w:eastAsia="en-US"/>
        </w:rPr>
        <w:t>»</w:t>
      </w:r>
      <w:r w:rsidRPr="0072180B">
        <w:rPr>
          <w:rFonts w:eastAsia="Calibri"/>
          <w:sz w:val="26"/>
          <w:szCs w:val="26"/>
          <w:lang w:eastAsia="en-US"/>
        </w:rPr>
        <w:t>;</w:t>
      </w:r>
    </w:p>
    <w:p w:rsidR="00841C1F" w:rsidRPr="0072180B" w:rsidRDefault="00CF15D1" w:rsidP="0072180B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П</w:t>
      </w:r>
      <w:r w:rsidR="00841C1F" w:rsidRPr="0072180B">
        <w:rPr>
          <w:rFonts w:eastAsia="Calibri"/>
          <w:sz w:val="26"/>
          <w:szCs w:val="26"/>
          <w:lang w:eastAsia="en-US"/>
        </w:rPr>
        <w:t>остановлением Правительства Российской Федерации от 25.06.2021</w:t>
      </w:r>
      <w:r w:rsidRPr="0072180B">
        <w:rPr>
          <w:rFonts w:eastAsia="Calibri"/>
          <w:sz w:val="26"/>
          <w:szCs w:val="26"/>
          <w:lang w:eastAsia="en-US"/>
        </w:rPr>
        <w:t>г.</w:t>
      </w:r>
      <w:r w:rsidR="00841C1F" w:rsidRPr="0072180B">
        <w:rPr>
          <w:rFonts w:eastAsia="Calibri"/>
          <w:sz w:val="26"/>
          <w:szCs w:val="26"/>
          <w:lang w:eastAsia="en-US"/>
        </w:rPr>
        <w:t xml:space="preserve"> </w:t>
      </w:r>
      <w:r w:rsidR="0072180B">
        <w:rPr>
          <w:rFonts w:eastAsia="Calibri"/>
          <w:sz w:val="26"/>
          <w:szCs w:val="26"/>
          <w:lang w:eastAsia="en-US"/>
        </w:rPr>
        <w:t xml:space="preserve">       </w:t>
      </w:r>
      <w:r w:rsidR="00841C1F" w:rsidRPr="0072180B">
        <w:rPr>
          <w:rFonts w:eastAsia="Calibri"/>
          <w:sz w:val="26"/>
          <w:szCs w:val="26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41C1F" w:rsidRPr="00CF15D1" w:rsidRDefault="00841C1F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1" w:name="sub_1003"/>
      <w:r w:rsidRPr="00CF15D1">
        <w:rPr>
          <w:rFonts w:eastAsia="Calibri"/>
          <w:sz w:val="26"/>
          <w:szCs w:val="26"/>
          <w:lang w:eastAsia="en-US"/>
        </w:rPr>
        <w:t xml:space="preserve">3. </w:t>
      </w:r>
      <w:bookmarkStart w:id="2" w:name="sub_1004"/>
      <w:bookmarkEnd w:id="1"/>
      <w:r w:rsidR="00684D83" w:rsidRPr="00CF15D1">
        <w:rPr>
          <w:rFonts w:eastAsia="Calibri"/>
          <w:sz w:val="26"/>
          <w:szCs w:val="26"/>
          <w:lang w:eastAsia="en-US"/>
        </w:rPr>
        <w:t xml:space="preserve">Срок реализации Программы </w:t>
      </w:r>
      <w:r w:rsidR="00CF15D1">
        <w:rPr>
          <w:rFonts w:eastAsia="Calibri"/>
          <w:sz w:val="26"/>
          <w:szCs w:val="26"/>
          <w:lang w:eastAsia="en-US"/>
        </w:rPr>
        <w:t>–</w:t>
      </w:r>
      <w:r w:rsidR="00941174">
        <w:rPr>
          <w:rFonts w:eastAsia="Calibri"/>
          <w:sz w:val="26"/>
          <w:szCs w:val="26"/>
          <w:lang w:eastAsia="en-US"/>
        </w:rPr>
        <w:t xml:space="preserve"> 2024</w:t>
      </w:r>
      <w:r w:rsidRPr="00CF15D1">
        <w:rPr>
          <w:rFonts w:eastAsia="Calibri"/>
          <w:sz w:val="26"/>
          <w:szCs w:val="26"/>
          <w:lang w:eastAsia="en-US"/>
        </w:rPr>
        <w:t xml:space="preserve"> год</w:t>
      </w:r>
      <w:bookmarkEnd w:id="2"/>
      <w:r w:rsidRPr="00CF15D1">
        <w:rPr>
          <w:rFonts w:eastAsia="Calibri"/>
          <w:sz w:val="26"/>
          <w:szCs w:val="26"/>
          <w:lang w:eastAsia="en-US"/>
        </w:rPr>
        <w:t>.</w:t>
      </w:r>
    </w:p>
    <w:p w:rsidR="009160E2" w:rsidRPr="0072180B" w:rsidRDefault="009160E2" w:rsidP="001B6957">
      <w:pPr>
        <w:keepNext/>
        <w:ind w:firstLine="567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841C1F" w:rsidRPr="0072180B" w:rsidRDefault="00841C1F" w:rsidP="001B6957">
      <w:pPr>
        <w:keepNext/>
        <w:ind w:firstLine="567"/>
        <w:jc w:val="center"/>
        <w:outlineLvl w:val="0"/>
        <w:rPr>
          <w:sz w:val="26"/>
          <w:szCs w:val="26"/>
        </w:rPr>
      </w:pPr>
      <w:r w:rsidRPr="0072180B">
        <w:rPr>
          <w:sz w:val="26"/>
          <w:szCs w:val="26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41C1F" w:rsidRPr="0072180B" w:rsidRDefault="00841C1F" w:rsidP="001B6957">
      <w:pPr>
        <w:keepNext/>
        <w:ind w:firstLine="567"/>
        <w:jc w:val="center"/>
        <w:outlineLvl w:val="0"/>
        <w:rPr>
          <w:sz w:val="26"/>
          <w:szCs w:val="26"/>
        </w:rPr>
      </w:pPr>
    </w:p>
    <w:p w:rsidR="00841C1F" w:rsidRPr="00CF15D1" w:rsidRDefault="007F3792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1</w:t>
      </w:r>
      <w:r w:rsidR="00841C1F" w:rsidRPr="00CF15D1">
        <w:rPr>
          <w:rFonts w:eastAsia="Calibri"/>
          <w:sz w:val="26"/>
          <w:szCs w:val="26"/>
          <w:lang w:eastAsia="en-US"/>
        </w:rPr>
        <w:t>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841C1F" w:rsidRPr="00CF15D1" w:rsidRDefault="007F3792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lastRenderedPageBreak/>
        <w:t>2</w:t>
      </w:r>
      <w:r w:rsidR="00841C1F" w:rsidRPr="00CF15D1">
        <w:rPr>
          <w:rFonts w:eastAsia="Calibri"/>
          <w:sz w:val="26"/>
          <w:szCs w:val="26"/>
          <w:lang w:eastAsia="en-US"/>
        </w:rPr>
        <w:t>. 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72180B" w:rsidRDefault="00841C1F" w:rsidP="0072180B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 xml:space="preserve">Жилищный </w:t>
      </w:r>
      <w:hyperlink r:id="rId7" w:history="1">
        <w:r w:rsidRPr="0072180B">
          <w:rPr>
            <w:rFonts w:eastAsia="Calibri"/>
            <w:sz w:val="26"/>
            <w:szCs w:val="26"/>
            <w:lang w:eastAsia="en-US"/>
          </w:rPr>
          <w:t>кодекс</w:t>
        </w:r>
      </w:hyperlink>
      <w:r w:rsidRPr="0072180B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72180B" w:rsidRDefault="00976C56" w:rsidP="0072180B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8" w:history="1">
        <w:r w:rsidR="00CF15D1" w:rsidRPr="0072180B">
          <w:rPr>
            <w:rFonts w:eastAsia="Calibri"/>
            <w:sz w:val="26"/>
            <w:szCs w:val="26"/>
            <w:lang w:eastAsia="en-US"/>
          </w:rPr>
          <w:t>П</w:t>
        </w:r>
        <w:r w:rsidR="00841C1F" w:rsidRPr="0072180B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72180B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13.08.2006</w:t>
      </w:r>
      <w:r w:rsidR="00CF15D1" w:rsidRPr="0072180B">
        <w:rPr>
          <w:rFonts w:eastAsia="Calibri"/>
          <w:sz w:val="26"/>
          <w:szCs w:val="26"/>
          <w:lang w:eastAsia="en-US"/>
        </w:rPr>
        <w:t>г.</w:t>
      </w:r>
      <w:r w:rsidR="00841C1F" w:rsidRPr="0072180B">
        <w:rPr>
          <w:rFonts w:eastAsia="Calibri"/>
          <w:sz w:val="26"/>
          <w:szCs w:val="26"/>
          <w:lang w:eastAsia="en-US"/>
        </w:rPr>
        <w:t xml:space="preserve"> № 491 </w:t>
      </w:r>
      <w:r w:rsidR="00CF15D1" w:rsidRPr="0072180B">
        <w:rPr>
          <w:rFonts w:eastAsia="Calibri"/>
          <w:sz w:val="26"/>
          <w:szCs w:val="26"/>
          <w:lang w:eastAsia="en-US"/>
        </w:rPr>
        <w:t>«</w:t>
      </w:r>
      <w:r w:rsidR="00841C1F" w:rsidRPr="0072180B">
        <w:rPr>
          <w:rFonts w:eastAsia="Calibri"/>
          <w:sz w:val="26"/>
          <w:szCs w:val="26"/>
          <w:lang w:eastAsia="en-US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CF15D1" w:rsidRPr="0072180B">
        <w:rPr>
          <w:rFonts w:eastAsia="Calibri"/>
          <w:sz w:val="26"/>
          <w:szCs w:val="26"/>
          <w:lang w:eastAsia="en-US"/>
        </w:rPr>
        <w:t>»</w:t>
      </w:r>
      <w:r w:rsidR="00841C1F" w:rsidRPr="0072180B">
        <w:rPr>
          <w:rFonts w:eastAsia="Calibri"/>
          <w:sz w:val="26"/>
          <w:szCs w:val="26"/>
          <w:lang w:eastAsia="en-US"/>
        </w:rPr>
        <w:t>;</w:t>
      </w:r>
    </w:p>
    <w:p w:rsidR="0072180B" w:rsidRDefault="00976C56" w:rsidP="0072180B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9" w:history="1">
        <w:r w:rsidR="00CF15D1" w:rsidRPr="0072180B">
          <w:rPr>
            <w:rFonts w:eastAsia="Calibri"/>
            <w:sz w:val="26"/>
            <w:szCs w:val="26"/>
            <w:lang w:eastAsia="en-US"/>
          </w:rPr>
          <w:t>П</w:t>
        </w:r>
        <w:r w:rsidR="00841C1F" w:rsidRPr="0072180B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72180B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06.05.2011</w:t>
      </w:r>
      <w:r w:rsidR="00CF15D1" w:rsidRPr="0072180B">
        <w:rPr>
          <w:rFonts w:eastAsia="Calibri"/>
          <w:sz w:val="26"/>
          <w:szCs w:val="26"/>
          <w:lang w:eastAsia="en-US"/>
        </w:rPr>
        <w:t>г.</w:t>
      </w:r>
      <w:r w:rsidR="00841C1F" w:rsidRPr="0072180B">
        <w:rPr>
          <w:rFonts w:eastAsia="Calibri"/>
          <w:sz w:val="26"/>
          <w:szCs w:val="26"/>
          <w:lang w:eastAsia="en-US"/>
        </w:rPr>
        <w:t xml:space="preserve"> № 354 </w:t>
      </w:r>
      <w:r w:rsidR="00CF15D1" w:rsidRPr="0072180B">
        <w:rPr>
          <w:rFonts w:eastAsia="Calibri"/>
          <w:sz w:val="26"/>
          <w:szCs w:val="26"/>
          <w:lang w:eastAsia="en-US"/>
        </w:rPr>
        <w:t>«</w:t>
      </w:r>
      <w:r w:rsidR="00841C1F" w:rsidRPr="0072180B">
        <w:rPr>
          <w:rFonts w:eastAsia="Calibri"/>
          <w:sz w:val="26"/>
          <w:szCs w:val="26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CF15D1" w:rsidRPr="0072180B">
        <w:rPr>
          <w:rFonts w:eastAsia="Calibri"/>
          <w:sz w:val="26"/>
          <w:szCs w:val="26"/>
          <w:lang w:eastAsia="en-US"/>
        </w:rPr>
        <w:t>»</w:t>
      </w:r>
      <w:r w:rsidR="00841C1F" w:rsidRPr="0072180B">
        <w:rPr>
          <w:rFonts w:eastAsia="Calibri"/>
          <w:sz w:val="26"/>
          <w:szCs w:val="26"/>
          <w:lang w:eastAsia="en-US"/>
        </w:rPr>
        <w:t>;</w:t>
      </w:r>
    </w:p>
    <w:p w:rsidR="0072180B" w:rsidRDefault="00976C56" w:rsidP="0072180B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0" w:history="1">
        <w:r w:rsidR="00CF15D1" w:rsidRPr="0072180B">
          <w:rPr>
            <w:rFonts w:eastAsia="Calibri"/>
            <w:sz w:val="26"/>
            <w:szCs w:val="26"/>
            <w:lang w:eastAsia="en-US"/>
          </w:rPr>
          <w:t>П</w:t>
        </w:r>
        <w:r w:rsidR="00841C1F" w:rsidRPr="0072180B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72180B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03.04.2013</w:t>
      </w:r>
      <w:r w:rsidR="00CF15D1" w:rsidRPr="0072180B">
        <w:rPr>
          <w:rFonts w:eastAsia="Calibri"/>
          <w:sz w:val="26"/>
          <w:szCs w:val="26"/>
          <w:lang w:eastAsia="en-US"/>
        </w:rPr>
        <w:t>г.</w:t>
      </w:r>
      <w:r w:rsidR="00841C1F" w:rsidRPr="0072180B">
        <w:rPr>
          <w:rFonts w:eastAsia="Calibri"/>
          <w:sz w:val="26"/>
          <w:szCs w:val="26"/>
          <w:lang w:eastAsia="en-US"/>
        </w:rPr>
        <w:t xml:space="preserve"> № 290 </w:t>
      </w:r>
      <w:r w:rsidR="00CF15D1" w:rsidRPr="0072180B">
        <w:rPr>
          <w:rFonts w:eastAsia="Calibri"/>
          <w:sz w:val="26"/>
          <w:szCs w:val="26"/>
          <w:lang w:eastAsia="en-US"/>
        </w:rPr>
        <w:t>«</w:t>
      </w:r>
      <w:r w:rsidR="00841C1F" w:rsidRPr="0072180B">
        <w:rPr>
          <w:rFonts w:eastAsia="Calibri"/>
          <w:sz w:val="26"/>
          <w:szCs w:val="26"/>
          <w:lang w:eastAsia="en-US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CF15D1" w:rsidRPr="0072180B">
        <w:rPr>
          <w:rFonts w:eastAsia="Calibri"/>
          <w:sz w:val="26"/>
          <w:szCs w:val="26"/>
          <w:lang w:eastAsia="en-US"/>
        </w:rPr>
        <w:t>»</w:t>
      </w:r>
      <w:r w:rsidR="00841C1F" w:rsidRPr="0072180B">
        <w:rPr>
          <w:rFonts w:eastAsia="Calibri"/>
          <w:sz w:val="26"/>
          <w:szCs w:val="26"/>
          <w:lang w:eastAsia="en-US"/>
        </w:rPr>
        <w:t>;</w:t>
      </w:r>
    </w:p>
    <w:p w:rsidR="0072180B" w:rsidRDefault="00976C56" w:rsidP="0072180B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1" w:history="1">
        <w:r w:rsidR="00CF15D1" w:rsidRPr="0072180B">
          <w:rPr>
            <w:rFonts w:eastAsia="Calibri"/>
            <w:sz w:val="26"/>
            <w:szCs w:val="26"/>
            <w:lang w:eastAsia="en-US"/>
          </w:rPr>
          <w:t>П</w:t>
        </w:r>
        <w:r w:rsidR="00841C1F" w:rsidRPr="0072180B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72180B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15.05.2013</w:t>
      </w:r>
      <w:r w:rsidR="00CF15D1" w:rsidRPr="0072180B">
        <w:rPr>
          <w:rFonts w:eastAsia="Calibri"/>
          <w:sz w:val="26"/>
          <w:szCs w:val="26"/>
          <w:lang w:eastAsia="en-US"/>
        </w:rPr>
        <w:t>г.</w:t>
      </w:r>
      <w:r w:rsidR="00841C1F" w:rsidRPr="0072180B">
        <w:rPr>
          <w:rFonts w:eastAsia="Calibri"/>
          <w:sz w:val="26"/>
          <w:szCs w:val="26"/>
          <w:lang w:eastAsia="en-US"/>
        </w:rPr>
        <w:t xml:space="preserve"> № 416 </w:t>
      </w:r>
      <w:r w:rsidR="00CF15D1" w:rsidRPr="0072180B">
        <w:rPr>
          <w:rFonts w:eastAsia="Calibri"/>
          <w:sz w:val="26"/>
          <w:szCs w:val="26"/>
          <w:lang w:eastAsia="en-US"/>
        </w:rPr>
        <w:t>«</w:t>
      </w:r>
      <w:r w:rsidR="00841C1F" w:rsidRPr="0072180B">
        <w:rPr>
          <w:rFonts w:eastAsia="Calibri"/>
          <w:sz w:val="26"/>
          <w:szCs w:val="26"/>
          <w:lang w:eastAsia="en-US"/>
        </w:rPr>
        <w:t>О порядке осуществления деятельности по управлению многоквартирными домами</w:t>
      </w:r>
      <w:r w:rsidR="00CF15D1" w:rsidRPr="0072180B">
        <w:rPr>
          <w:rFonts w:eastAsia="Calibri"/>
          <w:sz w:val="26"/>
          <w:szCs w:val="26"/>
          <w:lang w:eastAsia="en-US"/>
        </w:rPr>
        <w:t>»</w:t>
      </w:r>
      <w:r w:rsidR="00841C1F" w:rsidRPr="0072180B">
        <w:rPr>
          <w:rFonts w:eastAsia="Calibri"/>
          <w:sz w:val="26"/>
          <w:szCs w:val="26"/>
          <w:lang w:eastAsia="en-US"/>
        </w:rPr>
        <w:t>;</w:t>
      </w:r>
    </w:p>
    <w:p w:rsidR="00841C1F" w:rsidRPr="0072180B" w:rsidRDefault="00976C56" w:rsidP="0072180B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2" w:history="1">
        <w:r w:rsidR="00CF15D1" w:rsidRPr="0072180B">
          <w:rPr>
            <w:rFonts w:eastAsia="Calibri"/>
            <w:sz w:val="26"/>
            <w:szCs w:val="26"/>
            <w:lang w:eastAsia="en-US"/>
          </w:rPr>
          <w:t>П</w:t>
        </w:r>
        <w:r w:rsidR="00841C1F" w:rsidRPr="0072180B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841C1F" w:rsidRPr="0072180B">
        <w:rPr>
          <w:rFonts w:eastAsia="Calibri"/>
          <w:sz w:val="26"/>
          <w:szCs w:val="26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</w:t>
      </w:r>
      <w:r w:rsidR="00CF15D1" w:rsidRPr="0072180B">
        <w:rPr>
          <w:rFonts w:eastAsia="Calibri"/>
          <w:sz w:val="26"/>
          <w:szCs w:val="26"/>
          <w:lang w:eastAsia="en-US"/>
        </w:rPr>
        <w:t>г.</w:t>
      </w:r>
      <w:r w:rsidR="00841C1F" w:rsidRPr="0072180B">
        <w:rPr>
          <w:rFonts w:eastAsia="Calibri"/>
          <w:sz w:val="26"/>
          <w:szCs w:val="26"/>
          <w:lang w:eastAsia="en-US"/>
        </w:rPr>
        <w:t xml:space="preserve"> № 170 </w:t>
      </w:r>
      <w:r w:rsidR="00CF15D1" w:rsidRPr="0072180B">
        <w:rPr>
          <w:rFonts w:eastAsia="Calibri"/>
          <w:sz w:val="26"/>
          <w:szCs w:val="26"/>
          <w:lang w:eastAsia="en-US"/>
        </w:rPr>
        <w:t>«</w:t>
      </w:r>
      <w:r w:rsidR="00841C1F" w:rsidRPr="0072180B">
        <w:rPr>
          <w:rFonts w:eastAsia="Calibri"/>
          <w:sz w:val="26"/>
          <w:szCs w:val="26"/>
          <w:lang w:eastAsia="en-US"/>
        </w:rPr>
        <w:t>Об утверждении Правил и норм технической эксплуатации жилищного фонда</w:t>
      </w:r>
      <w:r w:rsidR="00CF15D1" w:rsidRPr="0072180B">
        <w:rPr>
          <w:rFonts w:eastAsia="Calibri"/>
          <w:sz w:val="26"/>
          <w:szCs w:val="26"/>
          <w:lang w:eastAsia="en-US"/>
        </w:rPr>
        <w:t>».</w:t>
      </w:r>
    </w:p>
    <w:p w:rsidR="00841C1F" w:rsidRPr="00CF15D1" w:rsidRDefault="007F3792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3</w:t>
      </w:r>
      <w:r w:rsidR="00841C1F" w:rsidRPr="00CF15D1">
        <w:rPr>
          <w:rFonts w:eastAsia="Calibri"/>
          <w:sz w:val="26"/>
          <w:szCs w:val="26"/>
          <w:lang w:eastAsia="en-US"/>
        </w:rPr>
        <w:t>. Объектами муниципального жилищного контроля являются:</w:t>
      </w:r>
    </w:p>
    <w:p w:rsidR="0072180B" w:rsidRDefault="00841C1F" w:rsidP="0072180B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2180B" w:rsidRDefault="00841C1F" w:rsidP="0072180B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841C1F" w:rsidRPr="0072180B" w:rsidRDefault="00841C1F" w:rsidP="0072180B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 xml:space="preserve"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</w:t>
      </w:r>
      <w:r w:rsidR="00CF15D1" w:rsidRPr="0072180B">
        <w:rPr>
          <w:rFonts w:eastAsia="Calibri"/>
          <w:sz w:val="26"/>
          <w:szCs w:val="26"/>
          <w:lang w:eastAsia="en-US"/>
        </w:rPr>
        <w:t>–</w:t>
      </w:r>
      <w:r w:rsidRPr="0072180B">
        <w:rPr>
          <w:rFonts w:eastAsia="Calibri"/>
          <w:sz w:val="26"/>
          <w:szCs w:val="26"/>
          <w:lang w:eastAsia="en-US"/>
        </w:rPr>
        <w:t xml:space="preserve"> производственные объекты).</w:t>
      </w:r>
    </w:p>
    <w:p w:rsidR="00841C1F" w:rsidRPr="00CF15D1" w:rsidRDefault="007F3792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4</w:t>
      </w:r>
      <w:r w:rsidR="00841C1F" w:rsidRPr="00CF15D1">
        <w:rPr>
          <w:rFonts w:eastAsia="Calibri"/>
          <w:sz w:val="26"/>
          <w:szCs w:val="26"/>
          <w:lang w:eastAsia="en-US"/>
        </w:rPr>
        <w:t>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841C1F" w:rsidRPr="00CF15D1" w:rsidRDefault="007F3792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5</w:t>
      </w:r>
      <w:r w:rsidR="00841C1F" w:rsidRPr="00CF15D1">
        <w:rPr>
          <w:rFonts w:eastAsia="Calibri"/>
          <w:sz w:val="26"/>
          <w:szCs w:val="26"/>
          <w:lang w:eastAsia="en-US"/>
        </w:rPr>
        <w:t>. В рамках пр</w:t>
      </w:r>
      <w:r w:rsidR="00941174">
        <w:rPr>
          <w:rFonts w:eastAsia="Calibri"/>
          <w:sz w:val="26"/>
          <w:szCs w:val="26"/>
          <w:lang w:eastAsia="en-US"/>
        </w:rPr>
        <w:t>офилактики правонарушений в 2023</w:t>
      </w:r>
      <w:r w:rsidR="00841C1F" w:rsidRPr="00CF15D1">
        <w:rPr>
          <w:rFonts w:eastAsia="Calibri"/>
          <w:sz w:val="26"/>
          <w:szCs w:val="26"/>
          <w:lang w:eastAsia="en-US"/>
        </w:rPr>
        <w:t xml:space="preserve"> году, осуществлялись следующие мероприятия:</w:t>
      </w:r>
    </w:p>
    <w:p w:rsidR="0072180B" w:rsidRDefault="00841C1F" w:rsidP="0072180B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 xml:space="preserve">на официальном сайте администрации </w:t>
      </w:r>
      <w:r w:rsidR="002A44A7" w:rsidRPr="0072180B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72180B">
        <w:rPr>
          <w:rFonts w:eastAsia="Calibri"/>
          <w:sz w:val="26"/>
          <w:szCs w:val="26"/>
          <w:lang w:eastAsia="en-US"/>
        </w:rPr>
        <w:t xml:space="preserve">«Новоспасский район» Ульяновской области в сети </w:t>
      </w:r>
      <w:r w:rsidR="00CF15D1" w:rsidRPr="0072180B">
        <w:rPr>
          <w:rFonts w:eastAsia="Calibri"/>
          <w:sz w:val="26"/>
          <w:szCs w:val="26"/>
          <w:lang w:eastAsia="en-US"/>
        </w:rPr>
        <w:t>«</w:t>
      </w:r>
      <w:r w:rsidRPr="0072180B">
        <w:rPr>
          <w:rFonts w:eastAsia="Calibri"/>
          <w:sz w:val="26"/>
          <w:szCs w:val="26"/>
          <w:lang w:eastAsia="en-US"/>
        </w:rPr>
        <w:t>Интернет</w:t>
      </w:r>
      <w:r w:rsidR="00CF15D1" w:rsidRPr="0072180B">
        <w:rPr>
          <w:rFonts w:eastAsia="Calibri"/>
          <w:sz w:val="26"/>
          <w:szCs w:val="26"/>
          <w:lang w:eastAsia="en-US"/>
        </w:rPr>
        <w:t>»</w:t>
      </w:r>
      <w:r w:rsidR="0072180B" w:rsidRPr="0072180B">
        <w:rPr>
          <w:rFonts w:eastAsia="Calibri"/>
          <w:sz w:val="26"/>
          <w:szCs w:val="26"/>
          <w:lang w:eastAsia="en-US"/>
        </w:rPr>
        <w:t xml:space="preserve"> </w:t>
      </w:r>
      <w:r w:rsidRPr="0072180B">
        <w:rPr>
          <w:rFonts w:eastAsia="Calibri"/>
          <w:sz w:val="25"/>
          <w:szCs w:val="25"/>
          <w:lang w:eastAsia="en-US"/>
        </w:rPr>
        <w:t>(https://novospasskoe.ulregion.ru/dokumentaziya/npa/kontrol.nadzor.deyatelnost/11046.html)</w:t>
      </w:r>
      <w:r w:rsidRPr="0072180B">
        <w:rPr>
          <w:rFonts w:eastAsia="Calibri"/>
          <w:sz w:val="26"/>
          <w:szCs w:val="26"/>
          <w:lang w:eastAsia="en-US"/>
        </w:rPr>
        <w:t xml:space="preserve"> в </w:t>
      </w:r>
      <w:r w:rsidRPr="0072180B">
        <w:rPr>
          <w:rFonts w:eastAsia="Calibri"/>
          <w:sz w:val="26"/>
          <w:szCs w:val="26"/>
          <w:lang w:eastAsia="en-US"/>
        </w:rPr>
        <w:lastRenderedPageBreak/>
        <w:t xml:space="preserve">рубрике </w:t>
      </w:r>
      <w:r w:rsidR="001B6957" w:rsidRPr="0072180B">
        <w:rPr>
          <w:rFonts w:eastAsia="Calibri"/>
          <w:sz w:val="26"/>
          <w:szCs w:val="26"/>
          <w:lang w:eastAsia="en-US"/>
        </w:rPr>
        <w:t>«</w:t>
      </w:r>
      <w:r w:rsidRPr="0072180B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1B6957" w:rsidRPr="0072180B">
        <w:rPr>
          <w:rFonts w:eastAsia="Calibri"/>
          <w:sz w:val="26"/>
          <w:szCs w:val="26"/>
          <w:lang w:eastAsia="en-US"/>
        </w:rPr>
        <w:t>»</w:t>
      </w:r>
      <w:r w:rsidRPr="0072180B">
        <w:rPr>
          <w:rFonts w:eastAsia="Calibri"/>
          <w:sz w:val="26"/>
          <w:szCs w:val="26"/>
          <w:lang w:eastAsia="en-US"/>
        </w:rPr>
        <w:t>)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</w:t>
      </w:r>
      <w:r w:rsidR="0072180B" w:rsidRPr="0072180B">
        <w:rPr>
          <w:rFonts w:eastAsia="Calibri"/>
          <w:sz w:val="26"/>
          <w:szCs w:val="26"/>
          <w:lang w:eastAsia="en-US"/>
        </w:rPr>
        <w:t>ющих нормативных правовых актов;</w:t>
      </w:r>
    </w:p>
    <w:p w:rsidR="00841C1F" w:rsidRPr="0072180B" w:rsidRDefault="00841C1F" w:rsidP="0072180B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72180B" w:rsidRDefault="00841C1F" w:rsidP="0072180B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ежедневного консультирования по вопросам, связанным с исполнением обязательных требований, и осуществлением муниципального контроля, как лично</w:t>
      </w:r>
      <w:r w:rsidR="001B6957" w:rsidRPr="0072180B">
        <w:rPr>
          <w:rFonts w:eastAsia="Calibri"/>
          <w:sz w:val="26"/>
          <w:szCs w:val="26"/>
          <w:lang w:eastAsia="en-US"/>
        </w:rPr>
        <w:t>,</w:t>
      </w:r>
      <w:r w:rsidRPr="0072180B">
        <w:rPr>
          <w:rFonts w:eastAsia="Calibri"/>
          <w:sz w:val="26"/>
          <w:szCs w:val="26"/>
          <w:lang w:eastAsia="en-US"/>
        </w:rPr>
        <w:t xml:space="preserve"> так и по телефону;</w:t>
      </w:r>
    </w:p>
    <w:p w:rsidR="00841C1F" w:rsidRPr="0072180B" w:rsidRDefault="00841C1F" w:rsidP="0072180B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постоянного мониторинга изменений обязательных требований, установленных муниципальными правовыми актами</w:t>
      </w:r>
      <w:r w:rsidR="001B6957" w:rsidRPr="0072180B">
        <w:rPr>
          <w:rFonts w:eastAsia="Calibri"/>
          <w:sz w:val="26"/>
          <w:szCs w:val="26"/>
          <w:lang w:eastAsia="en-US"/>
        </w:rPr>
        <w:t>,</w:t>
      </w:r>
      <w:r w:rsidRPr="0072180B">
        <w:rPr>
          <w:rFonts w:eastAsia="Calibri"/>
          <w:sz w:val="26"/>
          <w:szCs w:val="26"/>
          <w:lang w:eastAsia="en-US"/>
        </w:rPr>
        <w:t xml:space="preserve"> по итогам которого в общедоступных источниках (в рубрике </w:t>
      </w:r>
      <w:r w:rsidR="001B6957" w:rsidRPr="0072180B">
        <w:rPr>
          <w:rFonts w:eastAsia="Calibri"/>
          <w:sz w:val="26"/>
          <w:szCs w:val="26"/>
          <w:lang w:eastAsia="en-US"/>
        </w:rPr>
        <w:t>«</w:t>
      </w:r>
      <w:r w:rsidRPr="0072180B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1B6957" w:rsidRPr="0072180B">
        <w:rPr>
          <w:rFonts w:eastAsia="Calibri"/>
          <w:sz w:val="26"/>
          <w:szCs w:val="26"/>
          <w:lang w:eastAsia="en-US"/>
        </w:rPr>
        <w:t>»</w:t>
      </w:r>
      <w:r w:rsidRPr="0072180B">
        <w:rPr>
          <w:rFonts w:eastAsia="Calibri"/>
          <w:sz w:val="26"/>
          <w:szCs w:val="26"/>
          <w:lang w:eastAsia="en-US"/>
        </w:rPr>
        <w:t xml:space="preserve"> на официальном сайте, в средствах массовой информации) размещается информация о содержании новых нормативных правовых актов, устанавливающих обязательные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841C1F" w:rsidRPr="0072180B" w:rsidRDefault="00841C1F" w:rsidP="0072180B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 xml:space="preserve">на официальном сайте администрации </w:t>
      </w:r>
      <w:r w:rsidR="002A44A7" w:rsidRPr="0072180B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72180B">
        <w:rPr>
          <w:rFonts w:eastAsia="Calibri"/>
          <w:sz w:val="26"/>
          <w:szCs w:val="26"/>
          <w:lang w:eastAsia="en-US"/>
        </w:rPr>
        <w:t xml:space="preserve">«Новоспасский район» Ульяновкой области в сети </w:t>
      </w:r>
      <w:r w:rsidR="001B6957" w:rsidRPr="0072180B">
        <w:rPr>
          <w:rFonts w:eastAsia="Calibri"/>
          <w:sz w:val="26"/>
          <w:szCs w:val="26"/>
          <w:lang w:eastAsia="en-US"/>
        </w:rPr>
        <w:t>«</w:t>
      </w:r>
      <w:r w:rsidRPr="0072180B">
        <w:rPr>
          <w:rFonts w:eastAsia="Calibri"/>
          <w:sz w:val="26"/>
          <w:szCs w:val="26"/>
          <w:lang w:eastAsia="en-US"/>
        </w:rPr>
        <w:t>Интернет</w:t>
      </w:r>
      <w:r w:rsidR="001B6957" w:rsidRPr="0072180B">
        <w:rPr>
          <w:rFonts w:eastAsia="Calibri"/>
          <w:sz w:val="26"/>
          <w:szCs w:val="26"/>
          <w:lang w:eastAsia="en-US"/>
        </w:rPr>
        <w:t>»</w:t>
      </w:r>
      <w:r w:rsidR="0072180B">
        <w:rPr>
          <w:rFonts w:eastAsia="Calibri"/>
          <w:sz w:val="26"/>
          <w:szCs w:val="26"/>
          <w:lang w:eastAsia="en-US"/>
        </w:rPr>
        <w:t xml:space="preserve"> </w:t>
      </w:r>
      <w:r w:rsidRPr="0072180B">
        <w:rPr>
          <w:rFonts w:eastAsia="Calibri"/>
          <w:sz w:val="25"/>
          <w:szCs w:val="25"/>
          <w:lang w:eastAsia="en-US"/>
        </w:rPr>
        <w:t>(https://novospasskoe.ulregion.ru/dokumentaziya/npa/kontrol.nadzor.deyatelnost/11046.html)</w:t>
      </w:r>
      <w:r w:rsidRPr="0072180B">
        <w:rPr>
          <w:rFonts w:eastAsia="Calibri"/>
          <w:sz w:val="26"/>
          <w:szCs w:val="26"/>
          <w:lang w:eastAsia="en-US"/>
        </w:rPr>
        <w:t xml:space="preserve"> в рубрике </w:t>
      </w:r>
      <w:r w:rsidR="001B6957" w:rsidRPr="0072180B">
        <w:rPr>
          <w:rFonts w:eastAsia="Calibri"/>
          <w:sz w:val="26"/>
          <w:szCs w:val="26"/>
          <w:lang w:eastAsia="en-US"/>
        </w:rPr>
        <w:t>«</w:t>
      </w:r>
      <w:r w:rsidRPr="0072180B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1B6957" w:rsidRPr="0072180B">
        <w:rPr>
          <w:rFonts w:eastAsia="Calibri"/>
          <w:sz w:val="26"/>
          <w:szCs w:val="26"/>
          <w:lang w:eastAsia="en-US"/>
        </w:rPr>
        <w:t>»</w:t>
      </w:r>
      <w:r w:rsidR="00684D83" w:rsidRPr="0072180B">
        <w:rPr>
          <w:rFonts w:eastAsia="Calibri"/>
          <w:sz w:val="26"/>
          <w:szCs w:val="26"/>
          <w:lang w:eastAsia="en-US"/>
        </w:rPr>
        <w:t>) разме</w:t>
      </w:r>
      <w:r w:rsidR="001B6957" w:rsidRPr="0072180B">
        <w:rPr>
          <w:rFonts w:eastAsia="Calibri"/>
          <w:sz w:val="26"/>
          <w:szCs w:val="26"/>
          <w:lang w:eastAsia="en-US"/>
        </w:rPr>
        <w:t>щ</w:t>
      </w:r>
      <w:r w:rsidR="00684D83" w:rsidRPr="0072180B">
        <w:rPr>
          <w:rFonts w:eastAsia="Calibri"/>
          <w:sz w:val="26"/>
          <w:szCs w:val="26"/>
          <w:lang w:eastAsia="en-US"/>
        </w:rPr>
        <w:t>ен план работ на 2023</w:t>
      </w:r>
      <w:r w:rsidRPr="0072180B">
        <w:rPr>
          <w:rFonts w:eastAsia="Calibri"/>
          <w:sz w:val="26"/>
          <w:szCs w:val="26"/>
          <w:lang w:eastAsia="en-US"/>
        </w:rPr>
        <w:t xml:space="preserve"> год по осуществлению муниципального</w:t>
      </w:r>
      <w:r w:rsidR="006B6FCA" w:rsidRPr="0072180B">
        <w:rPr>
          <w:rFonts w:eastAsia="Calibri"/>
          <w:sz w:val="26"/>
          <w:szCs w:val="26"/>
          <w:lang w:eastAsia="en-US"/>
        </w:rPr>
        <w:t xml:space="preserve"> жилищного </w:t>
      </w:r>
      <w:r w:rsidRPr="0072180B">
        <w:rPr>
          <w:rFonts w:eastAsia="Calibri"/>
          <w:sz w:val="26"/>
          <w:szCs w:val="26"/>
          <w:lang w:eastAsia="en-US"/>
        </w:rPr>
        <w:t>контроля на территории Новоспасского района Ульяновской области.</w:t>
      </w:r>
    </w:p>
    <w:p w:rsidR="00841C1F" w:rsidRPr="00CF15D1" w:rsidRDefault="007F3792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6</w:t>
      </w:r>
      <w:r w:rsidR="00841C1F" w:rsidRPr="00CF15D1">
        <w:rPr>
          <w:rFonts w:eastAsia="Calibri"/>
          <w:sz w:val="26"/>
          <w:szCs w:val="26"/>
          <w:lang w:eastAsia="en-US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CD622A" w:rsidRDefault="007F3792" w:rsidP="001B6957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7. Муници</w:t>
      </w:r>
      <w:r w:rsidR="00CD622A">
        <w:rPr>
          <w:rFonts w:eastAsia="Calibri"/>
          <w:sz w:val="26"/>
          <w:szCs w:val="26"/>
          <w:lang w:eastAsia="en-US"/>
        </w:rPr>
        <w:t>пальный жилищный контроль в 2023</w:t>
      </w:r>
      <w:r w:rsidRPr="00CF15D1">
        <w:rPr>
          <w:rFonts w:eastAsia="Calibri"/>
          <w:sz w:val="26"/>
          <w:szCs w:val="26"/>
          <w:lang w:eastAsia="en-US"/>
        </w:rPr>
        <w:t xml:space="preserve"> году осуществлялся в форме профилактических мероприятий. Проведено обследование объектов муниципального жилищного фонда</w:t>
      </w:r>
      <w:r w:rsidR="00CD622A">
        <w:rPr>
          <w:rFonts w:eastAsia="Calibri"/>
          <w:sz w:val="26"/>
          <w:szCs w:val="26"/>
          <w:lang w:eastAsia="en-US"/>
        </w:rPr>
        <w:t>.</w:t>
      </w:r>
      <w:r w:rsidR="0072180B">
        <w:rPr>
          <w:rFonts w:eastAsia="Calibri"/>
          <w:sz w:val="26"/>
          <w:szCs w:val="26"/>
          <w:lang w:eastAsia="en-US"/>
        </w:rPr>
        <w:t xml:space="preserve"> </w:t>
      </w:r>
      <w:r w:rsidR="00CD622A" w:rsidRPr="00CD622A">
        <w:rPr>
          <w:rFonts w:eastAsia="Calibri"/>
          <w:sz w:val="26"/>
          <w:szCs w:val="26"/>
          <w:lang w:eastAsia="en-US"/>
        </w:rPr>
        <w:t xml:space="preserve">Анализ текущего состояния осуществления муниципального </w:t>
      </w:r>
      <w:r w:rsidR="00CD622A">
        <w:rPr>
          <w:rFonts w:eastAsia="Calibri"/>
          <w:sz w:val="26"/>
          <w:szCs w:val="26"/>
          <w:lang w:eastAsia="en-US"/>
        </w:rPr>
        <w:t xml:space="preserve">жилищного контроля </w:t>
      </w:r>
      <w:r w:rsidR="00CD622A" w:rsidRPr="00CD622A">
        <w:rPr>
          <w:rFonts w:eastAsia="Calibri"/>
          <w:sz w:val="26"/>
          <w:szCs w:val="26"/>
          <w:lang w:eastAsia="en-US"/>
        </w:rPr>
        <w:t>в границах муниципального образования «Новоспасский район» Ульяновской области 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вн</w:t>
      </w:r>
      <w:r w:rsidR="0072180B">
        <w:rPr>
          <w:rFonts w:eastAsia="Calibri"/>
          <w:sz w:val="26"/>
          <w:szCs w:val="26"/>
          <w:lang w:eastAsia="en-US"/>
        </w:rPr>
        <w:t>еплановых проверок на 2022-2023</w:t>
      </w:r>
      <w:r w:rsidR="00CD622A" w:rsidRPr="00CD622A">
        <w:rPr>
          <w:rFonts w:eastAsia="Calibri"/>
          <w:sz w:val="26"/>
          <w:szCs w:val="26"/>
          <w:lang w:eastAsia="en-US"/>
        </w:rPr>
        <w:t>гг. (Постановление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контроля.</w:t>
      </w:r>
    </w:p>
    <w:p w:rsidR="00841C1F" w:rsidRPr="0072180B" w:rsidRDefault="00841C1F" w:rsidP="00CD622A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41C1F" w:rsidRPr="0072180B" w:rsidRDefault="00841C1F" w:rsidP="001B6957">
      <w:pPr>
        <w:keepNext/>
        <w:ind w:firstLine="567"/>
        <w:jc w:val="center"/>
        <w:outlineLvl w:val="0"/>
        <w:rPr>
          <w:sz w:val="26"/>
          <w:szCs w:val="26"/>
        </w:rPr>
      </w:pPr>
      <w:bookmarkStart w:id="3" w:name="sub_1200"/>
      <w:r w:rsidRPr="0072180B">
        <w:rPr>
          <w:sz w:val="26"/>
          <w:szCs w:val="26"/>
        </w:rPr>
        <w:t>II</w:t>
      </w:r>
      <w:r w:rsidRPr="0072180B">
        <w:rPr>
          <w:sz w:val="26"/>
          <w:szCs w:val="26"/>
          <w:lang w:val="en-US"/>
        </w:rPr>
        <w:t>I</w:t>
      </w:r>
      <w:r w:rsidRPr="0072180B">
        <w:rPr>
          <w:sz w:val="26"/>
          <w:szCs w:val="26"/>
        </w:rPr>
        <w:t>. Цели и задачи реализации Программы</w:t>
      </w:r>
    </w:p>
    <w:p w:rsidR="00841C1F" w:rsidRPr="0072180B" w:rsidRDefault="00841C1F" w:rsidP="001B6957">
      <w:pPr>
        <w:ind w:firstLine="567"/>
        <w:rPr>
          <w:rFonts w:eastAsia="Calibri"/>
          <w:sz w:val="26"/>
          <w:szCs w:val="26"/>
        </w:rPr>
      </w:pPr>
    </w:p>
    <w:p w:rsidR="00841C1F" w:rsidRPr="00CF15D1" w:rsidRDefault="007F3792" w:rsidP="001B695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4" w:name="sub_1005"/>
      <w:bookmarkEnd w:id="3"/>
      <w:r w:rsidRPr="00CF15D1">
        <w:rPr>
          <w:rFonts w:eastAsia="Calibri"/>
          <w:sz w:val="26"/>
          <w:szCs w:val="26"/>
          <w:lang w:eastAsia="en-US"/>
        </w:rPr>
        <w:t>1</w:t>
      </w:r>
      <w:r w:rsidR="00841C1F" w:rsidRPr="00CF15D1">
        <w:rPr>
          <w:rFonts w:eastAsia="Calibri"/>
          <w:sz w:val="26"/>
          <w:szCs w:val="26"/>
          <w:lang w:eastAsia="en-US"/>
        </w:rPr>
        <w:t>. Целями реализации Программы являются:</w:t>
      </w:r>
    </w:p>
    <w:bookmarkEnd w:id="4"/>
    <w:p w:rsidR="0072180B" w:rsidRDefault="00841C1F" w:rsidP="0072180B">
      <w:pPr>
        <w:pStyle w:val="ad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72180B" w:rsidRDefault="00841C1F" w:rsidP="0072180B">
      <w:pPr>
        <w:pStyle w:val="ad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841C1F" w:rsidRPr="0072180B" w:rsidRDefault="00841C1F" w:rsidP="0072180B">
      <w:pPr>
        <w:pStyle w:val="ad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 xml:space="preserve">создание условий для доведения обязательных требований до </w:t>
      </w:r>
      <w:r w:rsidRPr="0072180B">
        <w:rPr>
          <w:rFonts w:eastAsia="Calibri"/>
          <w:sz w:val="26"/>
          <w:szCs w:val="26"/>
          <w:lang w:eastAsia="en-US"/>
        </w:rPr>
        <w:lastRenderedPageBreak/>
        <w:t>контролируемых лиц, повышение информированности о способах их соблюдения.</w:t>
      </w:r>
    </w:p>
    <w:p w:rsidR="00841C1F" w:rsidRPr="00CF15D1" w:rsidRDefault="007F3792" w:rsidP="001B695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2</w:t>
      </w:r>
      <w:r w:rsidR="00841C1F" w:rsidRPr="00CF15D1">
        <w:rPr>
          <w:rFonts w:eastAsia="Calibri"/>
          <w:sz w:val="26"/>
          <w:szCs w:val="26"/>
          <w:lang w:eastAsia="en-US"/>
        </w:rPr>
        <w:t>. Задачами реализации Программы являются:</w:t>
      </w:r>
    </w:p>
    <w:p w:rsidR="0072180B" w:rsidRDefault="00841C1F" w:rsidP="0072180B">
      <w:pPr>
        <w:pStyle w:val="ad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72180B" w:rsidRDefault="00841C1F" w:rsidP="0072180B">
      <w:pPr>
        <w:pStyle w:val="ad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841C1F" w:rsidRPr="0072180B" w:rsidRDefault="00841C1F" w:rsidP="0072180B">
      <w:pPr>
        <w:pStyle w:val="ad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B6957" w:rsidRPr="0072180B" w:rsidRDefault="001B6957" w:rsidP="001B6957">
      <w:pPr>
        <w:widowControl w:val="0"/>
        <w:autoSpaceDE w:val="0"/>
        <w:autoSpaceDN w:val="0"/>
        <w:adjustRightInd w:val="0"/>
        <w:spacing w:after="160" w:line="259" w:lineRule="auto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41C1F" w:rsidRPr="0072180B" w:rsidRDefault="00841C1F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  <w:bookmarkStart w:id="5" w:name="sub_1150"/>
      <w:r w:rsidRPr="0072180B">
        <w:rPr>
          <w:rFonts w:eastAsia="Calibri"/>
          <w:bCs/>
          <w:color w:val="26282F"/>
          <w:sz w:val="26"/>
          <w:szCs w:val="26"/>
          <w:lang w:val="en-US"/>
        </w:rPr>
        <w:t>IV</w:t>
      </w:r>
      <w:r w:rsidRPr="0072180B">
        <w:rPr>
          <w:rFonts w:eastAsia="Calibri"/>
          <w:bCs/>
          <w:color w:val="26282F"/>
          <w:sz w:val="26"/>
          <w:szCs w:val="26"/>
        </w:rPr>
        <w:t xml:space="preserve">. </w:t>
      </w:r>
      <w:r w:rsidRPr="0072180B">
        <w:rPr>
          <w:rFonts w:eastAsia="Calibri"/>
          <w:sz w:val="26"/>
          <w:szCs w:val="26"/>
        </w:rPr>
        <w:t xml:space="preserve">Перечень профилактических мероприятий, </w:t>
      </w:r>
    </w:p>
    <w:p w:rsidR="00841C1F" w:rsidRPr="0072180B" w:rsidRDefault="00841C1F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  <w:r w:rsidRPr="0072180B">
        <w:rPr>
          <w:rFonts w:eastAsia="Calibri"/>
          <w:sz w:val="26"/>
          <w:szCs w:val="26"/>
        </w:rPr>
        <w:t>сроки (периодичность) их проведения</w:t>
      </w:r>
    </w:p>
    <w:p w:rsidR="00841C1F" w:rsidRPr="00CF15D1" w:rsidRDefault="00841C1F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</w:p>
    <w:tbl>
      <w:tblPr>
        <w:tblStyle w:val="10"/>
        <w:tblW w:w="0" w:type="auto"/>
        <w:tblLook w:val="04A0"/>
      </w:tblPr>
      <w:tblGrid>
        <w:gridCol w:w="696"/>
        <w:gridCol w:w="4245"/>
        <w:gridCol w:w="2340"/>
        <w:gridCol w:w="2535"/>
      </w:tblGrid>
      <w:tr w:rsidR="00841C1F" w:rsidRPr="001B6957" w:rsidTr="001B6957">
        <w:trPr>
          <w:cantSplit/>
        </w:trPr>
        <w:tc>
          <w:tcPr>
            <w:tcW w:w="696" w:type="dxa"/>
            <w:vAlign w:val="center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№</w:t>
            </w:r>
          </w:p>
        </w:tc>
        <w:tc>
          <w:tcPr>
            <w:tcW w:w="4245" w:type="dxa"/>
            <w:vAlign w:val="center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Наименование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Срок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Ответственные должностные лица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2A44A7" w:rsidRPr="001B6957">
              <w:rPr>
                <w:rFonts w:eastAsia="Calibri"/>
              </w:rPr>
              <w:t>администрации муниципального образования «Новоспасский район» Ульяновской области</w:t>
            </w:r>
            <w:r w:rsidRPr="001B6957">
              <w:rPr>
                <w:rFonts w:eastAsia="Calibri"/>
              </w:rPr>
              <w:t>:</w:t>
            </w:r>
          </w:p>
        </w:tc>
        <w:tc>
          <w:tcPr>
            <w:tcW w:w="2340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1.1.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(по мере необходимости)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Начальник отдела</w:t>
            </w:r>
            <w:r w:rsidR="001B6957" w:rsidRPr="001B6957">
              <w:rPr>
                <w:rFonts w:eastAsia="Calibri"/>
              </w:rPr>
              <w:t xml:space="preserve"> муниципального</w:t>
            </w:r>
            <w:r w:rsidRPr="001B6957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1.2.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(по мере необходимости)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  <w:trHeight w:val="3309"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1.3.</w:t>
            </w:r>
          </w:p>
        </w:tc>
        <w:tc>
          <w:tcPr>
            <w:tcW w:w="4245" w:type="dxa"/>
          </w:tcPr>
          <w:p w:rsidR="00841C1F" w:rsidRPr="001B6957" w:rsidRDefault="00976C56" w:rsidP="001B6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</w:pPr>
            <w:hyperlink r:id="rId13" w:history="1">
              <w:r w:rsidR="00841C1F" w:rsidRPr="001B6957">
                <w:t>перечня</w:t>
              </w:r>
            </w:hyperlink>
            <w:r w:rsidR="00841C1F" w:rsidRPr="001B6957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7F3792" w:rsidRPr="001B6957" w:rsidRDefault="007F3792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:rsidR="00841C1F" w:rsidRPr="001B6957" w:rsidRDefault="007F3792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(по мере необходимости)</w:t>
            </w: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>контроля администрации МО «Новоспасский район» Ульяновской области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1.4.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4" w:history="1">
              <w:r w:rsidRPr="001B6957">
                <w:rPr>
                  <w:rFonts w:eastAsia="Calibri"/>
                  <w:color w:val="0563C1"/>
                  <w:u w:val="single"/>
                </w:rPr>
                <w:t>законом</w:t>
              </w:r>
            </w:hyperlink>
            <w:r w:rsidR="001B6957">
              <w:rPr>
                <w:rFonts w:eastAsia="Calibri"/>
              </w:rPr>
              <w:t>«</w:t>
            </w:r>
            <w:r w:rsidRPr="001B6957">
              <w:rPr>
                <w:rFonts w:eastAsia="Calibri"/>
              </w:rPr>
              <w:t>Об обязательных требованиях в Российской Федерации</w:t>
            </w:r>
            <w:r w:rsidR="001B6957">
              <w:rPr>
                <w:rFonts w:eastAsia="Calibri"/>
              </w:rPr>
              <w:t>»</w:t>
            </w:r>
            <w:r w:rsidRPr="001B6957">
              <w:rPr>
                <w:rFonts w:eastAsia="Calibri"/>
              </w:rPr>
              <w:t>;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7F3792" w:rsidRPr="001B6957" w:rsidRDefault="007F3792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:rsidR="00841C1F" w:rsidRPr="001B6957" w:rsidRDefault="007F3792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(по мере необходимости)</w:t>
            </w: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lastRenderedPageBreak/>
              <w:t>1.5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841C1F" w:rsidRPr="001B6957" w:rsidRDefault="00CD622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  <w:r w:rsidR="001B6957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1.6.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1.7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841C1F" w:rsidRPr="001B6957" w:rsidRDefault="00CD622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  <w:r w:rsidR="001B6957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1.8.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841C1F" w:rsidRPr="001B6957" w:rsidRDefault="00CD622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  <w:r w:rsidR="001B6957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1.9.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доклада о муниципальном жилищном контроле.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2. 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в течение года 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(при наличии оснований)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 xml:space="preserve">контроля администрации МО «Новоспасский район» Ульяновской области  </w:t>
            </w:r>
          </w:p>
        </w:tc>
      </w:tr>
      <w:tr w:rsidR="00841C1F" w:rsidRPr="001B6957" w:rsidTr="001B6957">
        <w:trPr>
          <w:cantSplit/>
        </w:trPr>
        <w:tc>
          <w:tcPr>
            <w:tcW w:w="696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3.</w:t>
            </w:r>
          </w:p>
        </w:tc>
        <w:tc>
          <w:tcPr>
            <w:tcW w:w="4245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в течение года</w:t>
            </w:r>
          </w:p>
        </w:tc>
        <w:tc>
          <w:tcPr>
            <w:tcW w:w="2347" w:type="dxa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Начальник отдела </w:t>
            </w:r>
            <w:r w:rsidR="001B6957" w:rsidRPr="001B6957">
              <w:rPr>
                <w:rFonts w:eastAsia="Calibri"/>
              </w:rPr>
              <w:t xml:space="preserve">муниципального </w:t>
            </w:r>
            <w:r w:rsidRPr="001B6957">
              <w:rPr>
                <w:rFonts w:eastAsia="Calibri"/>
              </w:rPr>
              <w:t>контроля администрации МО «Новоспасски</w:t>
            </w:r>
            <w:r w:rsidR="001B6957">
              <w:rPr>
                <w:rFonts w:eastAsia="Calibri"/>
              </w:rPr>
              <w:t>й район» Ульяновской области,</w:t>
            </w:r>
          </w:p>
          <w:p w:rsidR="00841C1F" w:rsidRPr="001B6957" w:rsidRDefault="00684D83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 xml:space="preserve">Консультант </w:t>
            </w:r>
            <w:r w:rsidR="001B6957" w:rsidRPr="001B6957">
              <w:rPr>
                <w:rFonts w:eastAsia="Calibri"/>
              </w:rPr>
              <w:t>отдела муниципального контроляадминистрации МО «Новоспасски</w:t>
            </w:r>
            <w:r w:rsidR="001B6957">
              <w:rPr>
                <w:rFonts w:eastAsia="Calibri"/>
              </w:rPr>
              <w:t>й район» Ульяновской области</w:t>
            </w:r>
          </w:p>
        </w:tc>
      </w:tr>
      <w:tr w:rsidR="001B6957" w:rsidRPr="001B6957" w:rsidTr="001B6957">
        <w:trPr>
          <w:cantSplit/>
        </w:trPr>
        <w:tc>
          <w:tcPr>
            <w:tcW w:w="696" w:type="dxa"/>
          </w:tcPr>
          <w:p w:rsidR="001B6957" w:rsidRPr="001B6957" w:rsidRDefault="001B6957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lastRenderedPageBreak/>
              <w:t xml:space="preserve">  4. </w:t>
            </w:r>
          </w:p>
        </w:tc>
        <w:tc>
          <w:tcPr>
            <w:tcW w:w="4245" w:type="dxa"/>
          </w:tcPr>
          <w:p w:rsidR="001B6957" w:rsidRPr="001B6957" w:rsidRDefault="001B6957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Профилактический визит</w:t>
            </w:r>
            <w:r w:rsidRPr="001B6957">
              <w:t xml:space="preserve"> в целях </w:t>
            </w:r>
            <w:r w:rsidRPr="001B6957">
              <w:rPr>
                <w:rFonts w:eastAsia="Calibri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:rsidR="001B6957" w:rsidRPr="001B6957" w:rsidRDefault="001B6957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ежеквартально</w:t>
            </w:r>
          </w:p>
        </w:tc>
        <w:tc>
          <w:tcPr>
            <w:tcW w:w="2347" w:type="dxa"/>
          </w:tcPr>
          <w:p w:rsidR="001B6957" w:rsidRPr="001B6957" w:rsidRDefault="001B6957" w:rsidP="0023180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Начальник отдела муниципального контроля администрации МО «Новоспасски</w:t>
            </w:r>
            <w:r>
              <w:rPr>
                <w:rFonts w:eastAsia="Calibri"/>
              </w:rPr>
              <w:t>й район» Ульяновской области,</w:t>
            </w:r>
          </w:p>
          <w:p w:rsidR="001B6957" w:rsidRPr="001B6957" w:rsidRDefault="001B6957" w:rsidP="0023180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1B6957">
              <w:rPr>
                <w:rFonts w:eastAsia="Calibri"/>
              </w:rPr>
              <w:t>Консультант отдела муниципального контроляадминистрации МО «Новоспасски</w:t>
            </w:r>
            <w:r>
              <w:rPr>
                <w:rFonts w:eastAsia="Calibri"/>
              </w:rPr>
              <w:t>й район» Ульяновской области</w:t>
            </w:r>
          </w:p>
        </w:tc>
      </w:tr>
    </w:tbl>
    <w:p w:rsidR="009160E2" w:rsidRPr="0072180B" w:rsidRDefault="009160E2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</w:p>
    <w:p w:rsidR="00841C1F" w:rsidRPr="0072180B" w:rsidRDefault="00841C1F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  <w:r w:rsidRPr="0072180B">
        <w:rPr>
          <w:rFonts w:eastAsia="Calibri"/>
          <w:sz w:val="26"/>
          <w:szCs w:val="26"/>
        </w:rPr>
        <w:t>V. Показатели результативности и эффективности Программы</w:t>
      </w:r>
    </w:p>
    <w:p w:rsidR="001B6957" w:rsidRPr="0072180B" w:rsidRDefault="001B6957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841C1F" w:rsidRPr="001B6957" w:rsidTr="001B695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Исполнение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показателя</w:t>
            </w:r>
          </w:p>
          <w:p w:rsidR="00841C1F" w:rsidRPr="001B6957" w:rsidRDefault="00CD622A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841C1F" w:rsidRPr="001B6957">
              <w:t xml:space="preserve"> год,</w:t>
            </w:r>
          </w:p>
          <w:p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%</w:t>
            </w:r>
          </w:p>
        </w:tc>
      </w:tr>
      <w:tr w:rsidR="00841C1F" w:rsidRPr="001B6957" w:rsidTr="001B695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B6957">
              <w:t xml:space="preserve">Полнота информации, размещенной на официальном сайте </w:t>
            </w:r>
            <w:r w:rsidR="006B6FCA" w:rsidRPr="001B6957">
              <w:t>администрации муниципального образования «Новоспасский район» Ульяновской области,</w:t>
            </w:r>
            <w:r w:rsidRPr="001B6957"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100%</w:t>
            </w:r>
          </w:p>
        </w:tc>
      </w:tr>
      <w:tr w:rsidR="00841C1F" w:rsidRPr="001B6957" w:rsidTr="001B695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1B6957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1F" w:rsidRPr="001B6957" w:rsidRDefault="00841C1F" w:rsidP="001B69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6957">
              <w:t>100%</w:t>
            </w:r>
          </w:p>
        </w:tc>
      </w:tr>
      <w:bookmarkEnd w:id="5"/>
    </w:tbl>
    <w:p w:rsidR="00841C1F" w:rsidRPr="00CF15D1" w:rsidRDefault="00841C1F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6B6FCA" w:rsidRPr="00CF15D1" w:rsidRDefault="006B6FC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DF646A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72180B" w:rsidRPr="00CF15D1" w:rsidRDefault="0072180B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DF646A" w:rsidRPr="00CF15D1" w:rsidRDefault="00DF646A" w:rsidP="001B6957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lastRenderedPageBreak/>
        <w:t>Приложение №</w:t>
      </w:r>
      <w:r w:rsidR="0072180B">
        <w:rPr>
          <w:color w:val="000000"/>
          <w:sz w:val="26"/>
          <w:szCs w:val="26"/>
        </w:rPr>
        <w:t xml:space="preserve"> </w:t>
      </w:r>
      <w:r w:rsidRPr="00CF15D1">
        <w:rPr>
          <w:color w:val="000000"/>
          <w:sz w:val="26"/>
          <w:szCs w:val="26"/>
        </w:rPr>
        <w:t xml:space="preserve">2 </w:t>
      </w:r>
    </w:p>
    <w:p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к постановлению администрации </w:t>
      </w:r>
    </w:p>
    <w:p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муниципального образования </w:t>
      </w:r>
    </w:p>
    <w:p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«Новоспасский район» </w:t>
      </w:r>
    </w:p>
    <w:p w:rsidR="006B6FCA" w:rsidRPr="00CF15D1" w:rsidRDefault="006B6FCA" w:rsidP="001B6957">
      <w:pPr>
        <w:jc w:val="right"/>
        <w:rPr>
          <w:color w:val="000000"/>
          <w:sz w:val="26"/>
          <w:szCs w:val="26"/>
        </w:rPr>
      </w:pPr>
      <w:r w:rsidRPr="00CF15D1">
        <w:rPr>
          <w:color w:val="000000"/>
          <w:sz w:val="26"/>
          <w:szCs w:val="26"/>
        </w:rPr>
        <w:t xml:space="preserve">Ульяновской области </w:t>
      </w:r>
    </w:p>
    <w:p w:rsidR="008F1ED6" w:rsidRPr="00CF15D1" w:rsidRDefault="00CD622A" w:rsidP="008F1ED6">
      <w:pPr>
        <w:jc w:val="right"/>
        <w:rPr>
          <w:sz w:val="26"/>
          <w:szCs w:val="26"/>
        </w:rPr>
      </w:pPr>
      <w:r w:rsidRPr="00CD622A">
        <w:rPr>
          <w:sz w:val="26"/>
          <w:szCs w:val="26"/>
        </w:rPr>
        <w:t>от_____________</w:t>
      </w:r>
      <w:r w:rsidR="008F1ED6" w:rsidRPr="00CF15D1">
        <w:rPr>
          <w:sz w:val="26"/>
          <w:szCs w:val="26"/>
        </w:rPr>
        <w:t>№</w:t>
      </w:r>
      <w:r w:rsidRPr="00CD622A">
        <w:rPr>
          <w:sz w:val="26"/>
          <w:szCs w:val="26"/>
        </w:rPr>
        <w:t>_____</w:t>
      </w:r>
    </w:p>
    <w:p w:rsidR="006B6FCA" w:rsidRDefault="006B6FCA" w:rsidP="001B6957">
      <w:pPr>
        <w:jc w:val="center"/>
        <w:rPr>
          <w:b/>
          <w:color w:val="000000"/>
          <w:sz w:val="26"/>
          <w:szCs w:val="26"/>
        </w:rPr>
      </w:pPr>
    </w:p>
    <w:p w:rsidR="0072180B" w:rsidRPr="00CF15D1" w:rsidRDefault="0072180B" w:rsidP="001B6957">
      <w:pPr>
        <w:jc w:val="center"/>
        <w:rPr>
          <w:b/>
          <w:color w:val="000000"/>
          <w:sz w:val="26"/>
          <w:szCs w:val="26"/>
        </w:rPr>
      </w:pPr>
    </w:p>
    <w:p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b/>
          <w:color w:val="000000"/>
          <w:sz w:val="26"/>
          <w:szCs w:val="26"/>
        </w:rPr>
        <w:t xml:space="preserve">при осуществлении муниципального жилищного контроля в границах муниципального образования «Новоспасское городское  поселение»  Новоспасского района Ульяновской области </w:t>
      </w:r>
    </w:p>
    <w:p w:rsidR="006B6FCA" w:rsidRPr="00CF15D1" w:rsidRDefault="00CD622A" w:rsidP="001B695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2024</w:t>
      </w:r>
      <w:r w:rsidR="006B6FCA" w:rsidRPr="00CF15D1">
        <w:rPr>
          <w:b/>
          <w:color w:val="000000"/>
          <w:sz w:val="26"/>
          <w:szCs w:val="26"/>
        </w:rPr>
        <w:t xml:space="preserve"> год</w:t>
      </w:r>
    </w:p>
    <w:p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</w:p>
    <w:p w:rsidR="006B6FCA" w:rsidRPr="00CF15D1" w:rsidRDefault="006B6FCA" w:rsidP="001B6957">
      <w:pPr>
        <w:jc w:val="center"/>
        <w:rPr>
          <w:b/>
          <w:color w:val="000000"/>
          <w:sz w:val="26"/>
          <w:szCs w:val="26"/>
        </w:rPr>
      </w:pPr>
      <w:r w:rsidRPr="00CF15D1">
        <w:rPr>
          <w:sz w:val="26"/>
          <w:szCs w:val="26"/>
          <w:lang w:val="en-US"/>
        </w:rPr>
        <w:t>I</w:t>
      </w:r>
      <w:r w:rsidRPr="00CF15D1">
        <w:rPr>
          <w:sz w:val="26"/>
          <w:szCs w:val="26"/>
        </w:rPr>
        <w:t>. Общие положения</w:t>
      </w:r>
    </w:p>
    <w:p w:rsidR="006B6FCA" w:rsidRPr="00CF15D1" w:rsidRDefault="006B6FCA" w:rsidP="001B6957">
      <w:pPr>
        <w:widowControl w:val="0"/>
        <w:autoSpaceDE w:val="0"/>
        <w:autoSpaceDN w:val="0"/>
        <w:jc w:val="both"/>
        <w:rPr>
          <w:rFonts w:eastAsia="Calibri"/>
          <w:b/>
          <w:sz w:val="26"/>
          <w:szCs w:val="26"/>
        </w:rPr>
      </w:pPr>
    </w:p>
    <w:p w:rsidR="006B6FCA" w:rsidRPr="00CF15D1" w:rsidRDefault="006B6FCA" w:rsidP="00953618">
      <w:pPr>
        <w:widowControl w:val="0"/>
        <w:autoSpaceDE w:val="0"/>
        <w:autoSpaceDN w:val="0"/>
        <w:ind w:firstLine="708"/>
        <w:jc w:val="both"/>
        <w:rPr>
          <w:rFonts w:eastAsia="Calibri"/>
          <w:sz w:val="26"/>
          <w:szCs w:val="26"/>
        </w:rPr>
      </w:pPr>
      <w:r w:rsidRPr="00CF15D1">
        <w:rPr>
          <w:rFonts w:eastAsia="Calibri"/>
          <w:sz w:val="26"/>
          <w:szCs w:val="26"/>
        </w:rPr>
        <w:t>1. Настоящая Программа профилактики рисков причинения вреда (ущерба) охраняемым законом ценностям при осуществлении муниципал</w:t>
      </w:r>
      <w:r w:rsidR="00CD622A">
        <w:rPr>
          <w:rFonts w:eastAsia="Calibri"/>
          <w:sz w:val="26"/>
          <w:szCs w:val="26"/>
        </w:rPr>
        <w:t>ьного жилищного контроля на 2024</w:t>
      </w:r>
      <w:r w:rsidRPr="00CF15D1">
        <w:rPr>
          <w:rFonts w:eastAsia="Calibri"/>
          <w:sz w:val="26"/>
          <w:szCs w:val="26"/>
        </w:rPr>
        <w:t xml:space="preserve"> год (далее </w:t>
      </w:r>
      <w:r w:rsidR="00953618">
        <w:rPr>
          <w:rFonts w:eastAsia="Calibri"/>
          <w:sz w:val="26"/>
          <w:szCs w:val="26"/>
        </w:rPr>
        <w:t>–</w:t>
      </w:r>
      <w:r w:rsidRPr="00CF15D1">
        <w:rPr>
          <w:rFonts w:eastAsia="Calibri"/>
          <w:sz w:val="26"/>
          <w:szCs w:val="26"/>
        </w:rPr>
        <w:t xml:space="preserve">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6FCA" w:rsidRPr="00CF15D1" w:rsidRDefault="006B6FCA" w:rsidP="0095361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2. Программа разработана в соответствии с:</w:t>
      </w:r>
    </w:p>
    <w:p w:rsidR="0007644A" w:rsidRDefault="006B6FCA" w:rsidP="0007644A">
      <w:pPr>
        <w:pStyle w:val="ad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180B">
        <w:rPr>
          <w:rFonts w:eastAsia="Calibri"/>
          <w:sz w:val="26"/>
          <w:szCs w:val="26"/>
          <w:lang w:eastAsia="en-US"/>
        </w:rPr>
        <w:t>Федеральным законом от 31.07.2020</w:t>
      </w:r>
      <w:r w:rsidR="00953618" w:rsidRPr="0072180B">
        <w:rPr>
          <w:rFonts w:eastAsia="Calibri"/>
          <w:sz w:val="26"/>
          <w:szCs w:val="26"/>
          <w:lang w:eastAsia="en-US"/>
        </w:rPr>
        <w:t>г.</w:t>
      </w:r>
      <w:r w:rsidRPr="0072180B">
        <w:rPr>
          <w:rFonts w:eastAsia="Calibri"/>
          <w:sz w:val="26"/>
          <w:szCs w:val="26"/>
          <w:lang w:eastAsia="en-US"/>
        </w:rPr>
        <w:t xml:space="preserve"> № 248-ФЗ «О государственном контроле (надзоре) и муниципальном контроле в Российской Федерации»</w:t>
      </w:r>
      <w:r w:rsidRPr="0072180B">
        <w:rPr>
          <w:color w:val="000000"/>
          <w:sz w:val="26"/>
          <w:szCs w:val="26"/>
        </w:rPr>
        <w:t xml:space="preserve"> (далее</w:t>
      </w:r>
      <w:r w:rsidR="00953618" w:rsidRPr="0072180B">
        <w:rPr>
          <w:color w:val="000000"/>
          <w:sz w:val="26"/>
          <w:szCs w:val="26"/>
        </w:rPr>
        <w:t xml:space="preserve"> –</w:t>
      </w:r>
      <w:r w:rsidRPr="0072180B">
        <w:rPr>
          <w:color w:val="000000"/>
          <w:sz w:val="26"/>
          <w:szCs w:val="26"/>
        </w:rPr>
        <w:t xml:space="preserve"> Ф</w:t>
      </w:r>
      <w:r w:rsidRPr="0072180B">
        <w:rPr>
          <w:rFonts w:eastAsia="Calibri"/>
          <w:sz w:val="26"/>
          <w:szCs w:val="26"/>
          <w:lang w:eastAsia="en-US"/>
        </w:rPr>
        <w:t>едеральный закон №248-ФЗ);</w:t>
      </w:r>
    </w:p>
    <w:p w:rsidR="0007644A" w:rsidRDefault="006B6FCA" w:rsidP="0007644A">
      <w:pPr>
        <w:pStyle w:val="ad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Федеральным законом от 31.07.2020</w:t>
      </w:r>
      <w:r w:rsidR="00953618" w:rsidRPr="0007644A">
        <w:rPr>
          <w:rFonts w:eastAsia="Calibri"/>
          <w:sz w:val="26"/>
          <w:szCs w:val="26"/>
          <w:lang w:eastAsia="en-US"/>
        </w:rPr>
        <w:t>г.</w:t>
      </w:r>
      <w:r w:rsidRPr="0007644A">
        <w:rPr>
          <w:rFonts w:eastAsia="Calibri"/>
          <w:sz w:val="26"/>
          <w:szCs w:val="26"/>
          <w:lang w:eastAsia="en-US"/>
        </w:rPr>
        <w:t xml:space="preserve"> №247-ФЗ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Pr="0007644A">
        <w:rPr>
          <w:rFonts w:eastAsia="Calibri"/>
          <w:sz w:val="26"/>
          <w:szCs w:val="26"/>
          <w:lang w:eastAsia="en-US"/>
        </w:rPr>
        <w:t>Об обязательных требованиях в Российской Федерации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Pr="0007644A">
        <w:rPr>
          <w:rFonts w:eastAsia="Calibri"/>
          <w:sz w:val="26"/>
          <w:szCs w:val="26"/>
          <w:lang w:eastAsia="en-US"/>
        </w:rPr>
        <w:t>;</w:t>
      </w:r>
    </w:p>
    <w:p w:rsidR="006B6FCA" w:rsidRPr="0007644A" w:rsidRDefault="00953618" w:rsidP="0007644A">
      <w:pPr>
        <w:pStyle w:val="ad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П</w:t>
      </w:r>
      <w:r w:rsidR="006B6FCA" w:rsidRPr="0007644A">
        <w:rPr>
          <w:rFonts w:eastAsia="Calibri"/>
          <w:sz w:val="26"/>
          <w:szCs w:val="26"/>
          <w:lang w:eastAsia="en-US"/>
        </w:rPr>
        <w:t>остановлением Правительства Российской Федерации от 25.06.2021</w:t>
      </w:r>
      <w:r w:rsidRPr="0007644A">
        <w:rPr>
          <w:rFonts w:eastAsia="Calibri"/>
          <w:sz w:val="26"/>
          <w:szCs w:val="26"/>
          <w:lang w:eastAsia="en-US"/>
        </w:rPr>
        <w:t>г.</w:t>
      </w:r>
      <w:r w:rsidR="006B6FCA" w:rsidRPr="0007644A">
        <w:rPr>
          <w:rFonts w:eastAsia="Calibri"/>
          <w:sz w:val="26"/>
          <w:szCs w:val="26"/>
          <w:lang w:eastAsia="en-US"/>
        </w:rPr>
        <w:t xml:space="preserve">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B6FCA" w:rsidRPr="00CF15D1" w:rsidRDefault="006B6FCA" w:rsidP="0095361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 xml:space="preserve">3. </w:t>
      </w:r>
      <w:r w:rsidR="00684D83" w:rsidRPr="00CF15D1">
        <w:rPr>
          <w:rFonts w:eastAsia="Calibri"/>
          <w:sz w:val="26"/>
          <w:szCs w:val="26"/>
          <w:lang w:eastAsia="en-US"/>
        </w:rPr>
        <w:t xml:space="preserve">Срок реализации Программы </w:t>
      </w:r>
      <w:r w:rsidR="00953618">
        <w:rPr>
          <w:rFonts w:eastAsia="Calibri"/>
          <w:sz w:val="26"/>
          <w:szCs w:val="26"/>
          <w:lang w:eastAsia="en-US"/>
        </w:rPr>
        <w:t>–</w:t>
      </w:r>
      <w:r w:rsidR="00CD622A">
        <w:rPr>
          <w:rFonts w:eastAsia="Calibri"/>
          <w:sz w:val="26"/>
          <w:szCs w:val="26"/>
          <w:lang w:eastAsia="en-US"/>
        </w:rPr>
        <w:t xml:space="preserve"> 2024</w:t>
      </w:r>
      <w:r w:rsidRPr="00CF15D1">
        <w:rPr>
          <w:rFonts w:eastAsia="Calibri"/>
          <w:sz w:val="26"/>
          <w:szCs w:val="26"/>
          <w:lang w:eastAsia="en-US"/>
        </w:rPr>
        <w:t xml:space="preserve"> год.</w:t>
      </w:r>
    </w:p>
    <w:p w:rsidR="002A44A7" w:rsidRPr="0007644A" w:rsidRDefault="002A44A7" w:rsidP="001B6957">
      <w:pPr>
        <w:keepNext/>
        <w:ind w:firstLine="567"/>
        <w:jc w:val="center"/>
        <w:outlineLvl w:val="0"/>
        <w:rPr>
          <w:sz w:val="26"/>
          <w:szCs w:val="26"/>
        </w:rPr>
      </w:pPr>
    </w:p>
    <w:p w:rsidR="006B6FCA" w:rsidRPr="0007644A" w:rsidRDefault="006B6FCA" w:rsidP="001B6957">
      <w:pPr>
        <w:keepNext/>
        <w:ind w:firstLine="567"/>
        <w:jc w:val="center"/>
        <w:outlineLvl w:val="0"/>
        <w:rPr>
          <w:sz w:val="26"/>
          <w:szCs w:val="26"/>
        </w:rPr>
      </w:pPr>
      <w:r w:rsidRPr="0007644A">
        <w:rPr>
          <w:sz w:val="26"/>
          <w:szCs w:val="26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B6FCA" w:rsidRPr="00CF15D1" w:rsidRDefault="006B6FCA" w:rsidP="001B6957">
      <w:pPr>
        <w:keepNext/>
        <w:ind w:firstLine="567"/>
        <w:jc w:val="center"/>
        <w:outlineLvl w:val="0"/>
        <w:rPr>
          <w:b/>
          <w:sz w:val="26"/>
          <w:szCs w:val="26"/>
        </w:rPr>
      </w:pPr>
    </w:p>
    <w:p w:rsidR="006B6FCA" w:rsidRPr="00CF15D1" w:rsidRDefault="007F3792" w:rsidP="0095361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1</w:t>
      </w:r>
      <w:r w:rsidR="006B6FCA" w:rsidRPr="00CF15D1">
        <w:rPr>
          <w:rFonts w:eastAsia="Calibri"/>
          <w:sz w:val="26"/>
          <w:szCs w:val="26"/>
          <w:lang w:eastAsia="en-US"/>
        </w:rPr>
        <w:t xml:space="preserve">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</w:t>
      </w:r>
      <w:r w:rsidR="006B6FCA" w:rsidRPr="00CF15D1">
        <w:rPr>
          <w:rFonts w:eastAsia="Calibri"/>
          <w:sz w:val="26"/>
          <w:szCs w:val="26"/>
          <w:lang w:eastAsia="en-US"/>
        </w:rPr>
        <w:lastRenderedPageBreak/>
        <w:t>взаимодействия с юридическими лицами, индивидуальными предпринимателями, в сфере жилищных правоотношений.</w:t>
      </w:r>
    </w:p>
    <w:p w:rsidR="006B6FCA" w:rsidRPr="00CF15D1" w:rsidRDefault="007F3792" w:rsidP="0095361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2</w:t>
      </w:r>
      <w:r w:rsidR="006B6FCA" w:rsidRPr="00CF15D1">
        <w:rPr>
          <w:rFonts w:eastAsia="Calibri"/>
          <w:sz w:val="26"/>
          <w:szCs w:val="26"/>
          <w:lang w:eastAsia="en-US"/>
        </w:rPr>
        <w:t>. 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07644A" w:rsidRDefault="006B6FCA" w:rsidP="0007644A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 xml:space="preserve">Жилищный </w:t>
      </w:r>
      <w:hyperlink r:id="rId15" w:history="1">
        <w:r w:rsidRPr="0007644A">
          <w:rPr>
            <w:rFonts w:eastAsia="Calibri"/>
            <w:sz w:val="26"/>
            <w:szCs w:val="26"/>
            <w:lang w:eastAsia="en-US"/>
          </w:rPr>
          <w:t>кодекс</w:t>
        </w:r>
      </w:hyperlink>
      <w:r w:rsidRPr="0007644A">
        <w:rPr>
          <w:rFonts w:eastAsia="Calibri"/>
          <w:sz w:val="26"/>
          <w:szCs w:val="26"/>
          <w:lang w:eastAsia="en-US"/>
        </w:rPr>
        <w:t xml:space="preserve"> Российской Федерации;</w:t>
      </w:r>
    </w:p>
    <w:p w:rsidR="0007644A" w:rsidRDefault="00976C56" w:rsidP="0007644A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6" w:history="1">
        <w:r w:rsidR="00953618" w:rsidRPr="0007644A">
          <w:rPr>
            <w:rFonts w:eastAsia="Calibri"/>
            <w:sz w:val="26"/>
            <w:szCs w:val="26"/>
            <w:lang w:eastAsia="en-US"/>
          </w:rPr>
          <w:t>П</w:t>
        </w:r>
        <w:r w:rsidR="006B6FCA" w:rsidRPr="0007644A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07644A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13.08.2006</w:t>
      </w:r>
      <w:r w:rsidR="00953618" w:rsidRPr="0007644A">
        <w:rPr>
          <w:rFonts w:eastAsia="Calibri"/>
          <w:sz w:val="26"/>
          <w:szCs w:val="26"/>
          <w:lang w:eastAsia="en-US"/>
        </w:rPr>
        <w:t>г.</w:t>
      </w:r>
      <w:r w:rsidR="006B6FCA" w:rsidRPr="0007644A">
        <w:rPr>
          <w:rFonts w:eastAsia="Calibri"/>
          <w:sz w:val="26"/>
          <w:szCs w:val="26"/>
          <w:lang w:eastAsia="en-US"/>
        </w:rPr>
        <w:t xml:space="preserve"> № 491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="006B6FCA" w:rsidRPr="0007644A">
        <w:rPr>
          <w:rFonts w:eastAsia="Calibri"/>
          <w:sz w:val="26"/>
          <w:szCs w:val="26"/>
          <w:lang w:eastAsia="en-US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="006B6FCA" w:rsidRPr="0007644A">
        <w:rPr>
          <w:rFonts w:eastAsia="Calibri"/>
          <w:sz w:val="26"/>
          <w:szCs w:val="26"/>
          <w:lang w:eastAsia="en-US"/>
        </w:rPr>
        <w:t>;</w:t>
      </w:r>
    </w:p>
    <w:p w:rsidR="0007644A" w:rsidRDefault="00976C56" w:rsidP="0007644A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7" w:history="1">
        <w:r w:rsidR="00953618" w:rsidRPr="0007644A">
          <w:rPr>
            <w:rFonts w:eastAsia="Calibri"/>
            <w:sz w:val="26"/>
            <w:szCs w:val="26"/>
            <w:lang w:eastAsia="en-US"/>
          </w:rPr>
          <w:t>П</w:t>
        </w:r>
        <w:r w:rsidR="006B6FCA" w:rsidRPr="0007644A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07644A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06.05.2011</w:t>
      </w:r>
      <w:r w:rsidR="00953618" w:rsidRPr="0007644A">
        <w:rPr>
          <w:rFonts w:eastAsia="Calibri"/>
          <w:sz w:val="26"/>
          <w:szCs w:val="26"/>
          <w:lang w:eastAsia="en-US"/>
        </w:rPr>
        <w:t>г.</w:t>
      </w:r>
      <w:r w:rsidR="006B6FCA" w:rsidRPr="0007644A">
        <w:rPr>
          <w:rFonts w:eastAsia="Calibri"/>
          <w:sz w:val="26"/>
          <w:szCs w:val="26"/>
          <w:lang w:eastAsia="en-US"/>
        </w:rPr>
        <w:t xml:space="preserve"> № 354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="006B6FCA" w:rsidRPr="0007644A">
        <w:rPr>
          <w:rFonts w:eastAsia="Calibri"/>
          <w:sz w:val="26"/>
          <w:szCs w:val="26"/>
          <w:lang w:eastAsia="en-US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="006B6FCA" w:rsidRPr="0007644A">
        <w:rPr>
          <w:rFonts w:eastAsia="Calibri"/>
          <w:sz w:val="26"/>
          <w:szCs w:val="26"/>
          <w:lang w:eastAsia="en-US"/>
        </w:rPr>
        <w:t>;</w:t>
      </w:r>
    </w:p>
    <w:p w:rsidR="0007644A" w:rsidRDefault="00976C56" w:rsidP="0007644A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8" w:history="1">
        <w:r w:rsidR="00953618" w:rsidRPr="0007644A">
          <w:rPr>
            <w:rFonts w:eastAsia="Calibri"/>
            <w:sz w:val="26"/>
            <w:szCs w:val="26"/>
            <w:lang w:eastAsia="en-US"/>
          </w:rPr>
          <w:t>П</w:t>
        </w:r>
        <w:r w:rsidR="006B6FCA" w:rsidRPr="0007644A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07644A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03.04.2013</w:t>
      </w:r>
      <w:r w:rsidR="00953618" w:rsidRPr="0007644A">
        <w:rPr>
          <w:rFonts w:eastAsia="Calibri"/>
          <w:sz w:val="26"/>
          <w:szCs w:val="26"/>
          <w:lang w:eastAsia="en-US"/>
        </w:rPr>
        <w:t>г.</w:t>
      </w:r>
      <w:r w:rsidR="006B6FCA" w:rsidRPr="0007644A">
        <w:rPr>
          <w:rFonts w:eastAsia="Calibri"/>
          <w:sz w:val="26"/>
          <w:szCs w:val="26"/>
          <w:lang w:eastAsia="en-US"/>
        </w:rPr>
        <w:t xml:space="preserve"> № 290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="006B6FCA" w:rsidRPr="0007644A">
        <w:rPr>
          <w:rFonts w:eastAsia="Calibri"/>
          <w:sz w:val="26"/>
          <w:szCs w:val="26"/>
          <w:lang w:eastAsia="en-US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="006B6FCA" w:rsidRPr="0007644A">
        <w:rPr>
          <w:rFonts w:eastAsia="Calibri"/>
          <w:sz w:val="26"/>
          <w:szCs w:val="26"/>
          <w:lang w:eastAsia="en-US"/>
        </w:rPr>
        <w:t>;</w:t>
      </w:r>
    </w:p>
    <w:p w:rsidR="0007644A" w:rsidRDefault="00976C56" w:rsidP="0007644A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19" w:history="1">
        <w:r w:rsidR="00953618" w:rsidRPr="0007644A">
          <w:rPr>
            <w:rFonts w:eastAsia="Calibri"/>
            <w:sz w:val="26"/>
            <w:szCs w:val="26"/>
            <w:lang w:eastAsia="en-US"/>
          </w:rPr>
          <w:t>П</w:t>
        </w:r>
        <w:r w:rsidR="006B6FCA" w:rsidRPr="0007644A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07644A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15.05.2013</w:t>
      </w:r>
      <w:r w:rsidR="00953618" w:rsidRPr="0007644A">
        <w:rPr>
          <w:rFonts w:eastAsia="Calibri"/>
          <w:sz w:val="26"/>
          <w:szCs w:val="26"/>
          <w:lang w:eastAsia="en-US"/>
        </w:rPr>
        <w:t>г.</w:t>
      </w:r>
      <w:r w:rsidR="006B6FCA" w:rsidRPr="0007644A">
        <w:rPr>
          <w:rFonts w:eastAsia="Calibri"/>
          <w:sz w:val="26"/>
          <w:szCs w:val="26"/>
          <w:lang w:eastAsia="en-US"/>
        </w:rPr>
        <w:t xml:space="preserve"> № 416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="006B6FCA" w:rsidRPr="0007644A">
        <w:rPr>
          <w:rFonts w:eastAsia="Calibri"/>
          <w:sz w:val="26"/>
          <w:szCs w:val="26"/>
          <w:lang w:eastAsia="en-US"/>
        </w:rPr>
        <w:t>О порядке осуществления деятельности по управлению многоквартирными домами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="006B6FCA" w:rsidRPr="0007644A">
        <w:rPr>
          <w:rFonts w:eastAsia="Calibri"/>
          <w:sz w:val="26"/>
          <w:szCs w:val="26"/>
          <w:lang w:eastAsia="en-US"/>
        </w:rPr>
        <w:t>;</w:t>
      </w:r>
    </w:p>
    <w:p w:rsidR="006B6FCA" w:rsidRPr="0007644A" w:rsidRDefault="00976C56" w:rsidP="0007644A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hyperlink r:id="rId20" w:history="1">
        <w:r w:rsidR="00953618" w:rsidRPr="0007644A">
          <w:rPr>
            <w:rFonts w:eastAsia="Calibri"/>
            <w:sz w:val="26"/>
            <w:szCs w:val="26"/>
            <w:lang w:eastAsia="en-US"/>
          </w:rPr>
          <w:t>П</w:t>
        </w:r>
        <w:r w:rsidR="006B6FCA" w:rsidRPr="0007644A">
          <w:rPr>
            <w:rFonts w:eastAsia="Calibri"/>
            <w:sz w:val="26"/>
            <w:szCs w:val="26"/>
            <w:lang w:eastAsia="en-US"/>
          </w:rPr>
          <w:t>остановление</w:t>
        </w:r>
      </w:hyperlink>
      <w:r w:rsidR="006B6FCA" w:rsidRPr="0007644A">
        <w:rPr>
          <w:rFonts w:eastAsia="Calibri"/>
          <w:sz w:val="26"/>
          <w:szCs w:val="26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</w:t>
      </w:r>
      <w:r w:rsidR="00953618" w:rsidRPr="0007644A">
        <w:rPr>
          <w:rFonts w:eastAsia="Calibri"/>
          <w:sz w:val="26"/>
          <w:szCs w:val="26"/>
          <w:lang w:eastAsia="en-US"/>
        </w:rPr>
        <w:t>г.</w:t>
      </w:r>
      <w:r w:rsidR="006B6FCA" w:rsidRPr="0007644A">
        <w:rPr>
          <w:rFonts w:eastAsia="Calibri"/>
          <w:sz w:val="26"/>
          <w:szCs w:val="26"/>
          <w:lang w:eastAsia="en-US"/>
        </w:rPr>
        <w:t xml:space="preserve"> № 170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="006B6FCA" w:rsidRPr="0007644A">
        <w:rPr>
          <w:rFonts w:eastAsia="Calibri"/>
          <w:sz w:val="26"/>
          <w:szCs w:val="26"/>
          <w:lang w:eastAsia="en-US"/>
        </w:rPr>
        <w:t>Об утверждении Правил и норм технической эксплуатации жилищного фонда</w:t>
      </w:r>
      <w:r w:rsidR="00953618" w:rsidRPr="0007644A">
        <w:rPr>
          <w:rFonts w:eastAsia="Calibri"/>
          <w:sz w:val="26"/>
          <w:szCs w:val="26"/>
          <w:lang w:eastAsia="en-US"/>
        </w:rPr>
        <w:t>».</w:t>
      </w:r>
    </w:p>
    <w:p w:rsidR="006B6FCA" w:rsidRPr="00CF15D1" w:rsidRDefault="007F3792" w:rsidP="0095361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3</w:t>
      </w:r>
      <w:r w:rsidR="006B6FCA" w:rsidRPr="00CF15D1">
        <w:rPr>
          <w:rFonts w:eastAsia="Calibri"/>
          <w:sz w:val="26"/>
          <w:szCs w:val="26"/>
          <w:lang w:eastAsia="en-US"/>
        </w:rPr>
        <w:t>. Объектами муниципального жилищного контроля являются:</w:t>
      </w:r>
    </w:p>
    <w:p w:rsidR="0007644A" w:rsidRDefault="006B6FCA" w:rsidP="0007644A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07644A" w:rsidRDefault="006B6FCA" w:rsidP="0007644A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B6FCA" w:rsidRPr="0007644A" w:rsidRDefault="006B6FCA" w:rsidP="0007644A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 xml:space="preserve"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</w:t>
      </w:r>
      <w:r w:rsidR="00953618" w:rsidRPr="0007644A">
        <w:rPr>
          <w:rFonts w:eastAsia="Calibri"/>
          <w:sz w:val="26"/>
          <w:szCs w:val="26"/>
          <w:lang w:eastAsia="en-US"/>
        </w:rPr>
        <w:t>–</w:t>
      </w:r>
      <w:r w:rsidRPr="0007644A">
        <w:rPr>
          <w:rFonts w:eastAsia="Calibri"/>
          <w:sz w:val="26"/>
          <w:szCs w:val="26"/>
          <w:lang w:eastAsia="en-US"/>
        </w:rPr>
        <w:t xml:space="preserve"> производственные объекты).</w:t>
      </w:r>
    </w:p>
    <w:p w:rsidR="006B6FCA" w:rsidRPr="00CF15D1" w:rsidRDefault="007F3792" w:rsidP="0095361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4</w:t>
      </w:r>
      <w:r w:rsidR="006B6FCA" w:rsidRPr="00CF15D1">
        <w:rPr>
          <w:rFonts w:eastAsia="Calibri"/>
          <w:sz w:val="26"/>
          <w:szCs w:val="26"/>
          <w:lang w:eastAsia="en-US"/>
        </w:rPr>
        <w:t>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6B6FCA" w:rsidRPr="00CF15D1" w:rsidRDefault="007F3792" w:rsidP="0095361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5</w:t>
      </w:r>
      <w:r w:rsidR="006B6FCA" w:rsidRPr="00CF15D1">
        <w:rPr>
          <w:rFonts w:eastAsia="Calibri"/>
          <w:sz w:val="26"/>
          <w:szCs w:val="26"/>
          <w:lang w:eastAsia="en-US"/>
        </w:rPr>
        <w:t>. В рамках пр</w:t>
      </w:r>
      <w:r w:rsidR="00CD622A">
        <w:rPr>
          <w:rFonts w:eastAsia="Calibri"/>
          <w:sz w:val="26"/>
          <w:szCs w:val="26"/>
          <w:lang w:eastAsia="en-US"/>
        </w:rPr>
        <w:t>офилактики правонарушений в 2023</w:t>
      </w:r>
      <w:r w:rsidR="006B6FCA" w:rsidRPr="00CF15D1">
        <w:rPr>
          <w:rFonts w:eastAsia="Calibri"/>
          <w:sz w:val="26"/>
          <w:szCs w:val="26"/>
          <w:lang w:eastAsia="en-US"/>
        </w:rPr>
        <w:t xml:space="preserve"> году осуществлялись следующие мероприятия:</w:t>
      </w:r>
    </w:p>
    <w:p w:rsidR="0007644A" w:rsidRDefault="006B6FCA" w:rsidP="0007644A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lastRenderedPageBreak/>
        <w:t xml:space="preserve">на официальном сайте администрации муниципального образования  «Новоспасский район» Ульяновской области в сети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Pr="0007644A">
        <w:rPr>
          <w:rFonts w:eastAsia="Calibri"/>
          <w:sz w:val="26"/>
          <w:szCs w:val="26"/>
          <w:lang w:eastAsia="en-US"/>
        </w:rPr>
        <w:t>Интернет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="0007644A" w:rsidRPr="0007644A">
        <w:rPr>
          <w:rFonts w:eastAsia="Calibri"/>
          <w:sz w:val="26"/>
          <w:szCs w:val="26"/>
          <w:lang w:eastAsia="en-US"/>
        </w:rPr>
        <w:t xml:space="preserve"> </w:t>
      </w:r>
      <w:r w:rsidRPr="0007644A">
        <w:rPr>
          <w:rFonts w:eastAsia="Calibri"/>
          <w:sz w:val="25"/>
          <w:szCs w:val="25"/>
          <w:lang w:eastAsia="en-US"/>
        </w:rPr>
        <w:t>(https://novospasskoe.ulregion.ru/dokumentaziya/npa/kontrol.nadzor.deyatelnost/11046.html)</w:t>
      </w:r>
      <w:r w:rsidRPr="0007644A">
        <w:rPr>
          <w:rFonts w:eastAsia="Calibri"/>
          <w:sz w:val="26"/>
          <w:szCs w:val="26"/>
          <w:lang w:eastAsia="en-US"/>
        </w:rPr>
        <w:t xml:space="preserve"> в рубрике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Pr="0007644A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Pr="0007644A">
        <w:rPr>
          <w:rFonts w:eastAsia="Calibri"/>
          <w:sz w:val="26"/>
          <w:szCs w:val="26"/>
          <w:lang w:eastAsia="en-US"/>
        </w:rPr>
        <w:t>)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6B6FCA" w:rsidRPr="0007644A" w:rsidRDefault="006B6FCA" w:rsidP="0007644A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обеспечено информирование юридических лиц, индивидуальных предпринимателей по вопросам соб</w:t>
      </w:r>
      <w:r w:rsidR="00953618" w:rsidRPr="0007644A">
        <w:rPr>
          <w:rFonts w:eastAsia="Calibri"/>
          <w:sz w:val="26"/>
          <w:szCs w:val="26"/>
          <w:lang w:eastAsia="en-US"/>
        </w:rPr>
        <w:t>людения обязательных требований</w:t>
      </w:r>
      <w:r w:rsidRPr="0007644A">
        <w:rPr>
          <w:rFonts w:eastAsia="Calibri"/>
          <w:sz w:val="26"/>
          <w:szCs w:val="26"/>
          <w:lang w:eastAsia="en-US"/>
        </w:rPr>
        <w:t xml:space="preserve"> муниципальных правовых актов посредством:</w:t>
      </w:r>
    </w:p>
    <w:p w:rsidR="0007644A" w:rsidRDefault="006B6FCA" w:rsidP="0007644A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ежедневного консультирования по вопросам, связанным с исполнением обязательных требований, и осуществлением муниципального контроля, как лично</w:t>
      </w:r>
      <w:r w:rsidR="00953618" w:rsidRPr="0007644A">
        <w:rPr>
          <w:rFonts w:eastAsia="Calibri"/>
          <w:sz w:val="26"/>
          <w:szCs w:val="26"/>
          <w:lang w:eastAsia="en-US"/>
        </w:rPr>
        <w:t>,</w:t>
      </w:r>
      <w:r w:rsidRPr="0007644A">
        <w:rPr>
          <w:rFonts w:eastAsia="Calibri"/>
          <w:sz w:val="26"/>
          <w:szCs w:val="26"/>
          <w:lang w:eastAsia="en-US"/>
        </w:rPr>
        <w:t xml:space="preserve"> так и по телефону;</w:t>
      </w:r>
    </w:p>
    <w:p w:rsidR="006B6FCA" w:rsidRPr="0007644A" w:rsidRDefault="006B6FCA" w:rsidP="0007644A">
      <w:pPr>
        <w:pStyle w:val="a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постоянного мониторинга изменений обязательных требований, требований, установленных муниципальными правовыми актами</w:t>
      </w:r>
      <w:r w:rsidR="00953618" w:rsidRPr="0007644A">
        <w:rPr>
          <w:rFonts w:eastAsia="Calibri"/>
          <w:sz w:val="26"/>
          <w:szCs w:val="26"/>
          <w:lang w:eastAsia="en-US"/>
        </w:rPr>
        <w:t>,</w:t>
      </w:r>
      <w:r w:rsidRPr="0007644A">
        <w:rPr>
          <w:rFonts w:eastAsia="Calibri"/>
          <w:sz w:val="26"/>
          <w:szCs w:val="26"/>
          <w:lang w:eastAsia="en-US"/>
        </w:rPr>
        <w:t xml:space="preserve"> по итогам которого в общедоступных источниках (в рубрике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Pr="0007644A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Pr="0007644A">
        <w:rPr>
          <w:rFonts w:eastAsia="Calibri"/>
          <w:sz w:val="26"/>
          <w:szCs w:val="26"/>
          <w:lang w:eastAsia="en-US"/>
        </w:rPr>
        <w:t xml:space="preserve"> на официальном сайте, в средствах массовой информации) размещается информация о содержании новых нормативных правовых актов, устанавливающих обязательные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6B6FCA" w:rsidRPr="0007644A" w:rsidRDefault="006B6FCA" w:rsidP="0007644A">
      <w:pPr>
        <w:pStyle w:val="ad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 xml:space="preserve">на официальном сайте администрации </w:t>
      </w:r>
      <w:r w:rsidR="002A44A7" w:rsidRPr="0007644A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Pr="0007644A">
        <w:rPr>
          <w:rFonts w:eastAsia="Calibri"/>
          <w:sz w:val="26"/>
          <w:szCs w:val="26"/>
          <w:lang w:eastAsia="en-US"/>
        </w:rPr>
        <w:t xml:space="preserve"> «Новоспасский район» Ульяновкой области в сети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Pr="0007644A">
        <w:rPr>
          <w:rFonts w:eastAsia="Calibri"/>
          <w:sz w:val="26"/>
          <w:szCs w:val="26"/>
          <w:lang w:eastAsia="en-US"/>
        </w:rPr>
        <w:t>Интернет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="0007644A">
        <w:rPr>
          <w:rFonts w:eastAsia="Calibri"/>
          <w:sz w:val="26"/>
          <w:szCs w:val="26"/>
          <w:lang w:eastAsia="en-US"/>
        </w:rPr>
        <w:t xml:space="preserve"> </w:t>
      </w:r>
      <w:r w:rsidRPr="0007644A">
        <w:rPr>
          <w:rFonts w:eastAsia="Calibri"/>
          <w:sz w:val="25"/>
          <w:szCs w:val="25"/>
          <w:lang w:eastAsia="en-US"/>
        </w:rPr>
        <w:t>(https://novospasskoe.ulregion.ru/dokumentaziya/npa/kontrol.nadzor.deyatelnost/11046.html)</w:t>
      </w:r>
      <w:r w:rsidRPr="0007644A">
        <w:rPr>
          <w:rFonts w:eastAsia="Calibri"/>
          <w:sz w:val="26"/>
          <w:szCs w:val="26"/>
          <w:lang w:eastAsia="en-US"/>
        </w:rPr>
        <w:t xml:space="preserve"> в рубрике </w:t>
      </w:r>
      <w:r w:rsidR="00953618" w:rsidRPr="0007644A">
        <w:rPr>
          <w:rFonts w:eastAsia="Calibri"/>
          <w:sz w:val="26"/>
          <w:szCs w:val="26"/>
          <w:lang w:eastAsia="en-US"/>
        </w:rPr>
        <w:t>«</w:t>
      </w:r>
      <w:r w:rsidRPr="0007644A">
        <w:rPr>
          <w:rFonts w:eastAsia="Calibri"/>
          <w:sz w:val="26"/>
          <w:szCs w:val="26"/>
          <w:lang w:eastAsia="en-US"/>
        </w:rPr>
        <w:t>Муниципальный жилищный контроль</w:t>
      </w:r>
      <w:r w:rsidR="00953618" w:rsidRPr="0007644A">
        <w:rPr>
          <w:rFonts w:eastAsia="Calibri"/>
          <w:sz w:val="26"/>
          <w:szCs w:val="26"/>
          <w:lang w:eastAsia="en-US"/>
        </w:rPr>
        <w:t>»</w:t>
      </w:r>
      <w:r w:rsidR="00684D83" w:rsidRPr="0007644A">
        <w:rPr>
          <w:rFonts w:eastAsia="Calibri"/>
          <w:sz w:val="26"/>
          <w:szCs w:val="26"/>
          <w:lang w:eastAsia="en-US"/>
        </w:rPr>
        <w:t>) разме</w:t>
      </w:r>
      <w:r w:rsidR="00953618" w:rsidRPr="0007644A">
        <w:rPr>
          <w:rFonts w:eastAsia="Calibri"/>
          <w:sz w:val="26"/>
          <w:szCs w:val="26"/>
          <w:lang w:eastAsia="en-US"/>
        </w:rPr>
        <w:t>щ</w:t>
      </w:r>
      <w:r w:rsidR="00684D83" w:rsidRPr="0007644A">
        <w:rPr>
          <w:rFonts w:eastAsia="Calibri"/>
          <w:sz w:val="26"/>
          <w:szCs w:val="26"/>
          <w:lang w:eastAsia="en-US"/>
        </w:rPr>
        <w:t>ен план работ на 2023</w:t>
      </w:r>
      <w:r w:rsidRPr="0007644A">
        <w:rPr>
          <w:rFonts w:eastAsia="Calibri"/>
          <w:sz w:val="26"/>
          <w:szCs w:val="26"/>
          <w:lang w:eastAsia="en-US"/>
        </w:rPr>
        <w:t xml:space="preserve"> год по осуществлению муниципального жилищного контроля на территории Новоспасского района Ульяновской области.</w:t>
      </w:r>
    </w:p>
    <w:p w:rsidR="006B6FCA" w:rsidRPr="00CF15D1" w:rsidRDefault="007F3792" w:rsidP="00953618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6</w:t>
      </w:r>
      <w:r w:rsidR="006B6FCA" w:rsidRPr="00CF15D1">
        <w:rPr>
          <w:rFonts w:eastAsia="Calibri"/>
          <w:sz w:val="26"/>
          <w:szCs w:val="26"/>
          <w:lang w:eastAsia="en-US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B6FCA" w:rsidRDefault="007F3792" w:rsidP="00CD622A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 xml:space="preserve">7. </w:t>
      </w:r>
      <w:r w:rsidR="00CD622A" w:rsidRPr="00CD622A">
        <w:rPr>
          <w:rFonts w:eastAsia="Calibri"/>
          <w:sz w:val="26"/>
          <w:szCs w:val="26"/>
          <w:lang w:eastAsia="en-US"/>
        </w:rPr>
        <w:t>Муниципальный жилищный контроль в 2023 году осуществлялся в форме профилактических мероприятий. Проведено обследование объектов муниципального жилищного фонда. Анализ текущего состояния осуществления муниципального жилищного контроля в границах муниципального образования «</w:t>
      </w:r>
      <w:r w:rsidR="00CD622A">
        <w:rPr>
          <w:rFonts w:eastAsia="Calibri"/>
          <w:sz w:val="26"/>
          <w:szCs w:val="26"/>
          <w:lang w:eastAsia="en-US"/>
        </w:rPr>
        <w:t>Новоспасское городское поселение</w:t>
      </w:r>
      <w:r w:rsidR="00CD622A" w:rsidRPr="00CD622A">
        <w:rPr>
          <w:rFonts w:eastAsia="Calibri"/>
          <w:sz w:val="26"/>
          <w:szCs w:val="26"/>
          <w:lang w:eastAsia="en-US"/>
        </w:rPr>
        <w:t xml:space="preserve">» </w:t>
      </w:r>
      <w:r w:rsidR="00CD622A">
        <w:rPr>
          <w:rFonts w:eastAsia="Calibri"/>
          <w:sz w:val="26"/>
          <w:szCs w:val="26"/>
          <w:lang w:eastAsia="en-US"/>
        </w:rPr>
        <w:t xml:space="preserve">Новоспасского района </w:t>
      </w:r>
      <w:r w:rsidR="00CD622A" w:rsidRPr="00CD622A">
        <w:rPr>
          <w:rFonts w:eastAsia="Calibri"/>
          <w:sz w:val="26"/>
          <w:szCs w:val="26"/>
          <w:lang w:eastAsia="en-US"/>
        </w:rPr>
        <w:t>Ульяновской области 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внеплановых проверок на 2022-2023гг. (Постановление Правительства Российской Федерации от 10.03.2022г. № 336 «Об особенностях организации и осуществления государственного контроля (на</w:t>
      </w:r>
      <w:r w:rsidR="00CD622A">
        <w:rPr>
          <w:rFonts w:eastAsia="Calibri"/>
          <w:sz w:val="26"/>
          <w:szCs w:val="26"/>
          <w:lang w:eastAsia="en-US"/>
        </w:rPr>
        <w:t>дзора), муниципального контроля.</w:t>
      </w:r>
    </w:p>
    <w:p w:rsidR="00CD622A" w:rsidRPr="0007644A" w:rsidRDefault="00CD622A" w:rsidP="00CD622A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6B6FCA" w:rsidRPr="0007644A" w:rsidRDefault="006B6FCA" w:rsidP="001B6957">
      <w:pPr>
        <w:keepNext/>
        <w:ind w:firstLine="567"/>
        <w:jc w:val="center"/>
        <w:outlineLvl w:val="0"/>
        <w:rPr>
          <w:sz w:val="26"/>
          <w:szCs w:val="26"/>
        </w:rPr>
      </w:pPr>
      <w:r w:rsidRPr="0007644A">
        <w:rPr>
          <w:sz w:val="26"/>
          <w:szCs w:val="26"/>
        </w:rPr>
        <w:t>II</w:t>
      </w:r>
      <w:r w:rsidRPr="0007644A">
        <w:rPr>
          <w:sz w:val="26"/>
          <w:szCs w:val="26"/>
          <w:lang w:val="en-US"/>
        </w:rPr>
        <w:t>I</w:t>
      </w:r>
      <w:r w:rsidRPr="0007644A">
        <w:rPr>
          <w:sz w:val="26"/>
          <w:szCs w:val="26"/>
        </w:rPr>
        <w:t>. Цели и задачи реализации Программы</w:t>
      </w:r>
    </w:p>
    <w:p w:rsidR="006B6FCA" w:rsidRPr="0007644A" w:rsidRDefault="006B6FCA" w:rsidP="001B6957">
      <w:pPr>
        <w:ind w:firstLine="567"/>
        <w:rPr>
          <w:rFonts w:eastAsia="Calibri"/>
          <w:sz w:val="26"/>
          <w:szCs w:val="26"/>
        </w:rPr>
      </w:pPr>
    </w:p>
    <w:p w:rsidR="006B6FCA" w:rsidRPr="00CF15D1" w:rsidRDefault="007F3792" w:rsidP="0095361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1</w:t>
      </w:r>
      <w:r w:rsidR="006B6FCA" w:rsidRPr="00CF15D1">
        <w:rPr>
          <w:rFonts w:eastAsia="Calibri"/>
          <w:sz w:val="26"/>
          <w:szCs w:val="26"/>
          <w:lang w:eastAsia="en-US"/>
        </w:rPr>
        <w:t>. Целями реализации Программы являются:</w:t>
      </w:r>
    </w:p>
    <w:p w:rsidR="0007644A" w:rsidRDefault="006B6FCA" w:rsidP="0007644A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7644A" w:rsidRDefault="006B6FCA" w:rsidP="0007644A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 xml:space="preserve">устранение условий, причин и факторов, способных привести к нарушениям </w:t>
      </w:r>
      <w:r w:rsidRPr="0007644A">
        <w:rPr>
          <w:rFonts w:eastAsia="Calibri"/>
          <w:sz w:val="26"/>
          <w:szCs w:val="26"/>
          <w:lang w:eastAsia="en-US"/>
        </w:rPr>
        <w:lastRenderedPageBreak/>
        <w:t>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6B6FCA" w:rsidRPr="0007644A" w:rsidRDefault="006B6FCA" w:rsidP="0007644A">
      <w:pPr>
        <w:pStyle w:val="ad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6FCA" w:rsidRPr="00CF15D1" w:rsidRDefault="007F3792" w:rsidP="0095361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F15D1">
        <w:rPr>
          <w:rFonts w:eastAsia="Calibri"/>
          <w:sz w:val="26"/>
          <w:szCs w:val="26"/>
          <w:lang w:eastAsia="en-US"/>
        </w:rPr>
        <w:t>2</w:t>
      </w:r>
      <w:r w:rsidR="006B6FCA" w:rsidRPr="00CF15D1">
        <w:rPr>
          <w:rFonts w:eastAsia="Calibri"/>
          <w:sz w:val="26"/>
          <w:szCs w:val="26"/>
          <w:lang w:eastAsia="en-US"/>
        </w:rPr>
        <w:t>. Задачами реализации Программы являются:</w:t>
      </w:r>
    </w:p>
    <w:p w:rsidR="0007644A" w:rsidRDefault="006B6FCA" w:rsidP="0007644A">
      <w:pPr>
        <w:pStyle w:val="ad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07644A" w:rsidRDefault="006B6FCA" w:rsidP="0007644A">
      <w:pPr>
        <w:pStyle w:val="ad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6B6FCA" w:rsidRPr="0007644A" w:rsidRDefault="006B6FCA" w:rsidP="0007644A">
      <w:pPr>
        <w:pStyle w:val="ad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7644A">
        <w:rPr>
          <w:rFonts w:eastAsia="Calibri"/>
          <w:sz w:val="26"/>
          <w:szCs w:val="26"/>
          <w:lang w:eastAsia="en-US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160E2" w:rsidRPr="0007644A" w:rsidRDefault="009160E2" w:rsidP="001B6957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6B6FCA" w:rsidRPr="0007644A" w:rsidRDefault="006B6FCA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  <w:r w:rsidRPr="0007644A">
        <w:rPr>
          <w:rFonts w:eastAsia="Calibri"/>
          <w:bCs/>
          <w:color w:val="26282F"/>
          <w:sz w:val="26"/>
          <w:szCs w:val="26"/>
          <w:lang w:val="en-US"/>
        </w:rPr>
        <w:t>IV</w:t>
      </w:r>
      <w:r w:rsidRPr="0007644A">
        <w:rPr>
          <w:rFonts w:eastAsia="Calibri"/>
          <w:bCs/>
          <w:color w:val="26282F"/>
          <w:sz w:val="26"/>
          <w:szCs w:val="26"/>
        </w:rPr>
        <w:t xml:space="preserve">. </w:t>
      </w:r>
      <w:r w:rsidRPr="0007644A">
        <w:rPr>
          <w:rFonts w:eastAsia="Calibri"/>
          <w:sz w:val="26"/>
          <w:szCs w:val="26"/>
        </w:rPr>
        <w:t xml:space="preserve">Перечень профилактических мероприятий, </w:t>
      </w:r>
    </w:p>
    <w:p w:rsidR="006B6FCA" w:rsidRPr="0007644A" w:rsidRDefault="006B6FCA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  <w:r w:rsidRPr="0007644A">
        <w:rPr>
          <w:rFonts w:eastAsia="Calibri"/>
          <w:sz w:val="26"/>
          <w:szCs w:val="26"/>
        </w:rPr>
        <w:t>сроки (периодичность) их проведения</w:t>
      </w:r>
    </w:p>
    <w:p w:rsidR="00953618" w:rsidRPr="00CF15D1" w:rsidRDefault="00953618" w:rsidP="001B6957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6"/>
          <w:szCs w:val="26"/>
        </w:rPr>
      </w:pPr>
    </w:p>
    <w:tbl>
      <w:tblPr>
        <w:tblStyle w:val="10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6B6FCA" w:rsidRPr="00953618" w:rsidTr="00953618">
        <w:trPr>
          <w:cantSplit/>
        </w:trPr>
        <w:tc>
          <w:tcPr>
            <w:tcW w:w="696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№</w:t>
            </w:r>
          </w:p>
        </w:tc>
        <w:tc>
          <w:tcPr>
            <w:tcW w:w="4245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Наименование</w:t>
            </w:r>
          </w:p>
          <w:p w:rsidR="006B6FCA" w:rsidRPr="00953618" w:rsidRDefault="006B6FCA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профилактического мероприятия</w:t>
            </w:r>
          </w:p>
        </w:tc>
        <w:tc>
          <w:tcPr>
            <w:tcW w:w="2340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Срок </w:t>
            </w:r>
          </w:p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реализации</w:t>
            </w:r>
          </w:p>
        </w:tc>
        <w:tc>
          <w:tcPr>
            <w:tcW w:w="2347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Ответственные должностные лица</w:t>
            </w:r>
          </w:p>
        </w:tc>
      </w:tr>
      <w:tr w:rsidR="006B6FCA" w:rsidRPr="00953618" w:rsidTr="00953618">
        <w:trPr>
          <w:cantSplit/>
        </w:trPr>
        <w:tc>
          <w:tcPr>
            <w:tcW w:w="696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</w:t>
            </w:r>
          </w:p>
        </w:tc>
        <w:tc>
          <w:tcPr>
            <w:tcW w:w="4245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Информирование, посредством размещения (поддержания в актуальном состоянии) на официальном сайте администрации </w:t>
            </w:r>
            <w:r w:rsidR="002A44A7" w:rsidRPr="00953618">
              <w:rPr>
                <w:rFonts w:eastAsia="Calibri"/>
              </w:rPr>
              <w:t xml:space="preserve">муниципального образования </w:t>
            </w:r>
            <w:r w:rsidRPr="00953618">
              <w:rPr>
                <w:rFonts w:eastAsia="Calibri"/>
              </w:rPr>
              <w:t>«Новоспасский район» Ульяновской области:</w:t>
            </w:r>
          </w:p>
        </w:tc>
        <w:tc>
          <w:tcPr>
            <w:tcW w:w="2340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</w:tr>
      <w:tr w:rsidR="006B6FCA" w:rsidRPr="00953618" w:rsidTr="00953618">
        <w:trPr>
          <w:cantSplit/>
        </w:trPr>
        <w:tc>
          <w:tcPr>
            <w:tcW w:w="696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1.1.</w:t>
            </w:r>
          </w:p>
        </w:tc>
        <w:tc>
          <w:tcPr>
            <w:tcW w:w="4245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(по мере необходимости)</w:t>
            </w:r>
          </w:p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B6FCA" w:rsidRPr="00953618" w:rsidRDefault="006B6FCA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 w:rsidR="00953618"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1.2.</w:t>
            </w:r>
          </w:p>
        </w:tc>
        <w:tc>
          <w:tcPr>
            <w:tcW w:w="4245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(по мере необходимости)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1.3.</w:t>
            </w:r>
          </w:p>
        </w:tc>
        <w:tc>
          <w:tcPr>
            <w:tcW w:w="4245" w:type="dxa"/>
          </w:tcPr>
          <w:p w:rsidR="00953618" w:rsidRPr="00953618" w:rsidRDefault="00976C56" w:rsidP="00953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</w:pPr>
            <w:hyperlink r:id="rId21" w:history="1">
              <w:r w:rsidR="00953618" w:rsidRPr="00953618">
                <w:t>перечня</w:t>
              </w:r>
            </w:hyperlink>
            <w:r w:rsidR="00953618" w:rsidRPr="00953618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(по мере необходимости)</w:t>
            </w:r>
          </w:p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lastRenderedPageBreak/>
              <w:t>1.4.</w:t>
            </w:r>
          </w:p>
        </w:tc>
        <w:tc>
          <w:tcPr>
            <w:tcW w:w="4245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22" w:history="1">
              <w:r w:rsidRPr="00953618">
                <w:rPr>
                  <w:rFonts w:eastAsia="Calibri"/>
                  <w:color w:val="0563C1"/>
                  <w:u w:val="single"/>
                </w:rPr>
                <w:t>законом</w:t>
              </w:r>
            </w:hyperlink>
            <w:r>
              <w:rPr>
                <w:rFonts w:eastAsia="Calibri"/>
              </w:rPr>
              <w:t>«</w:t>
            </w:r>
            <w:r w:rsidRPr="00953618">
              <w:rPr>
                <w:rFonts w:eastAsia="Calibri"/>
              </w:rPr>
              <w:t>Об обязательных требованиях в Российской Федерации</w:t>
            </w:r>
            <w:r>
              <w:rPr>
                <w:rFonts w:eastAsia="Calibri"/>
              </w:rPr>
              <w:t>»</w:t>
            </w:r>
            <w:r w:rsidRPr="00953618">
              <w:rPr>
                <w:rFonts w:eastAsia="Calibri"/>
              </w:rPr>
              <w:t>;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(по мере необходимости)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1.5</w:t>
            </w:r>
          </w:p>
        </w:tc>
        <w:tc>
          <w:tcPr>
            <w:tcW w:w="4245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953618" w:rsidRPr="00953618" w:rsidRDefault="00CD622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  <w:r w:rsidR="00953618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1.6.</w:t>
            </w:r>
          </w:p>
        </w:tc>
        <w:tc>
          <w:tcPr>
            <w:tcW w:w="4245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1.7</w:t>
            </w:r>
          </w:p>
        </w:tc>
        <w:tc>
          <w:tcPr>
            <w:tcW w:w="4245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953618" w:rsidRPr="00953618" w:rsidRDefault="00CD622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  <w:r w:rsidR="00953618"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1.8.</w:t>
            </w:r>
          </w:p>
        </w:tc>
        <w:tc>
          <w:tcPr>
            <w:tcW w:w="4245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01.01.202</w:t>
            </w:r>
            <w:r w:rsidR="00CD622A">
              <w:rPr>
                <w:rFonts w:eastAsia="Calibri"/>
              </w:rPr>
              <w:t>4</w:t>
            </w:r>
            <w:r>
              <w:rPr>
                <w:rFonts w:eastAsia="Calibri"/>
              </w:rPr>
              <w:t>г.</w:t>
            </w: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1.9.</w:t>
            </w:r>
          </w:p>
        </w:tc>
        <w:tc>
          <w:tcPr>
            <w:tcW w:w="4245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доклада о муниципальном жилищном контроле.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2. </w:t>
            </w:r>
          </w:p>
        </w:tc>
        <w:tc>
          <w:tcPr>
            <w:tcW w:w="4245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в течение года 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(при наличии оснований)</w:t>
            </w:r>
          </w:p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  <w:tr w:rsidR="006B6FCA" w:rsidRPr="00953618" w:rsidTr="00953618">
        <w:trPr>
          <w:cantSplit/>
        </w:trPr>
        <w:tc>
          <w:tcPr>
            <w:tcW w:w="696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lastRenderedPageBreak/>
              <w:t>3.</w:t>
            </w:r>
          </w:p>
        </w:tc>
        <w:tc>
          <w:tcPr>
            <w:tcW w:w="4245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в течение года</w:t>
            </w:r>
          </w:p>
        </w:tc>
        <w:tc>
          <w:tcPr>
            <w:tcW w:w="2347" w:type="dxa"/>
          </w:tcPr>
          <w:p w:rsidR="006B6FCA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</w:t>
            </w:r>
            <w:r>
              <w:rPr>
                <w:rFonts w:eastAsia="Calibri"/>
              </w:rPr>
              <w:t>,</w:t>
            </w:r>
          </w:p>
          <w:p w:rsidR="006B6FCA" w:rsidRPr="00953618" w:rsidRDefault="00684D83" w:rsidP="0095361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Консультант </w:t>
            </w:r>
            <w:r w:rsidR="00953618" w:rsidRPr="00953618">
              <w:rPr>
                <w:rFonts w:eastAsia="Calibri"/>
              </w:rPr>
              <w:t>отдела</w:t>
            </w:r>
            <w:r w:rsidR="00953618">
              <w:rPr>
                <w:rFonts w:eastAsia="Calibri"/>
              </w:rPr>
              <w:t xml:space="preserve"> муниципального</w:t>
            </w:r>
            <w:r w:rsidR="00953618"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</w:t>
            </w:r>
          </w:p>
        </w:tc>
      </w:tr>
      <w:tr w:rsidR="00953618" w:rsidRPr="00953618" w:rsidTr="00953618">
        <w:trPr>
          <w:cantSplit/>
        </w:trPr>
        <w:tc>
          <w:tcPr>
            <w:tcW w:w="696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 xml:space="preserve">  4. </w:t>
            </w:r>
          </w:p>
        </w:tc>
        <w:tc>
          <w:tcPr>
            <w:tcW w:w="4245" w:type="dxa"/>
          </w:tcPr>
          <w:p w:rsidR="00953618" w:rsidRPr="00953618" w:rsidRDefault="00953618" w:rsidP="00953618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Профилактический визит</w:t>
            </w:r>
            <w:r w:rsidRPr="00953618">
              <w:t xml:space="preserve"> в целях </w:t>
            </w:r>
            <w:r w:rsidRPr="00953618">
              <w:rPr>
                <w:rFonts w:eastAsia="Calibri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:rsidR="00953618" w:rsidRPr="00953618" w:rsidRDefault="00953618" w:rsidP="001B6957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ежеквартально</w:t>
            </w:r>
          </w:p>
        </w:tc>
        <w:tc>
          <w:tcPr>
            <w:tcW w:w="2347" w:type="dxa"/>
          </w:tcPr>
          <w:p w:rsidR="00953618" w:rsidRPr="00953618" w:rsidRDefault="00953618" w:rsidP="0023180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Начальник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</w:t>
            </w:r>
            <w:r>
              <w:rPr>
                <w:rFonts w:eastAsia="Calibri"/>
              </w:rPr>
              <w:t>,</w:t>
            </w:r>
          </w:p>
          <w:p w:rsidR="00953618" w:rsidRPr="00953618" w:rsidRDefault="00953618" w:rsidP="0023180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953618">
              <w:rPr>
                <w:rFonts w:eastAsia="Calibri"/>
              </w:rPr>
              <w:t>Консультант отдела</w:t>
            </w:r>
            <w:r>
              <w:rPr>
                <w:rFonts w:eastAsia="Calibri"/>
              </w:rPr>
              <w:t xml:space="preserve"> муниципального</w:t>
            </w:r>
            <w:r w:rsidRPr="00953618">
              <w:rPr>
                <w:rFonts w:eastAsia="Calibri"/>
              </w:rPr>
              <w:t xml:space="preserve"> контроля администрации МО «Новоспасский район» Ульяновской области  </w:t>
            </w:r>
          </w:p>
        </w:tc>
      </w:tr>
    </w:tbl>
    <w:p w:rsidR="006B6FCA" w:rsidRPr="00E540B9" w:rsidRDefault="006B6FCA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</w:p>
    <w:p w:rsidR="006B6FCA" w:rsidRPr="00E540B9" w:rsidRDefault="006B6FCA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  <w:r w:rsidRPr="00E540B9">
        <w:rPr>
          <w:rFonts w:eastAsia="Calibri"/>
          <w:sz w:val="26"/>
          <w:szCs w:val="26"/>
        </w:rPr>
        <w:t>V. Показатели результативности и эффективности Программы</w:t>
      </w:r>
    </w:p>
    <w:p w:rsidR="00953618" w:rsidRPr="00E540B9" w:rsidRDefault="00953618" w:rsidP="001B6957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6B6FCA" w:rsidRPr="00953618" w:rsidTr="0095361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Исполнение</w:t>
            </w:r>
          </w:p>
          <w:p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показателя</w:t>
            </w:r>
          </w:p>
          <w:p w:rsidR="006B6FCA" w:rsidRPr="00953618" w:rsidRDefault="00CD622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bookmarkStart w:id="6" w:name="_GoBack"/>
            <w:bookmarkEnd w:id="6"/>
            <w:r w:rsidR="006B6FCA" w:rsidRPr="00953618">
              <w:t xml:space="preserve"> год,</w:t>
            </w:r>
          </w:p>
          <w:p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%</w:t>
            </w:r>
          </w:p>
        </w:tc>
      </w:tr>
      <w:tr w:rsidR="006B6FCA" w:rsidRPr="00953618" w:rsidTr="0095361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53618">
              <w:t>Полнота информации, размещенной на официальном сайте администрации муниципального образования «Новоспасский район» Ульяновской области,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100%</w:t>
            </w:r>
          </w:p>
        </w:tc>
      </w:tr>
      <w:tr w:rsidR="006B6FCA" w:rsidRPr="00953618" w:rsidTr="0095361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A" w:rsidRPr="00953618" w:rsidRDefault="006B6FCA" w:rsidP="001B6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95361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A" w:rsidRPr="00953618" w:rsidRDefault="006B6FCA" w:rsidP="00953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3618">
              <w:t>100%</w:t>
            </w:r>
          </w:p>
        </w:tc>
      </w:tr>
    </w:tbl>
    <w:p w:rsidR="00841C1F" w:rsidRPr="00CF15D1" w:rsidRDefault="00841C1F" w:rsidP="001B6957">
      <w:pPr>
        <w:rPr>
          <w:sz w:val="26"/>
          <w:szCs w:val="26"/>
        </w:rPr>
      </w:pPr>
    </w:p>
    <w:sectPr w:rsidR="00841C1F" w:rsidRPr="00CF15D1" w:rsidSect="00CF15D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DF" w:rsidRDefault="007300DF" w:rsidP="002A44A7">
      <w:r>
        <w:separator/>
      </w:r>
    </w:p>
  </w:endnote>
  <w:endnote w:type="continuationSeparator" w:id="1">
    <w:p w:rsidR="007300DF" w:rsidRDefault="007300DF" w:rsidP="002A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DF" w:rsidRDefault="007300DF" w:rsidP="002A44A7">
      <w:r>
        <w:separator/>
      </w:r>
    </w:p>
  </w:footnote>
  <w:footnote w:type="continuationSeparator" w:id="1">
    <w:p w:rsidR="007300DF" w:rsidRDefault="007300DF" w:rsidP="002A4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C55"/>
    <w:multiLevelType w:val="hybridMultilevel"/>
    <w:tmpl w:val="D9540CBE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302948"/>
    <w:multiLevelType w:val="hybridMultilevel"/>
    <w:tmpl w:val="B4E8CC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331708"/>
    <w:multiLevelType w:val="hybridMultilevel"/>
    <w:tmpl w:val="A05672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A362E3"/>
    <w:multiLevelType w:val="hybridMultilevel"/>
    <w:tmpl w:val="8370C234"/>
    <w:lvl w:ilvl="0" w:tplc="89A623C4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8D3FCA"/>
    <w:multiLevelType w:val="hybridMultilevel"/>
    <w:tmpl w:val="BFE651F8"/>
    <w:lvl w:ilvl="0" w:tplc="A05A2D50">
      <w:start w:val="1"/>
      <w:numFmt w:val="decimal"/>
      <w:lvlText w:val="%1)"/>
      <w:lvlJc w:val="left"/>
      <w:pPr>
        <w:ind w:left="258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465F90"/>
    <w:multiLevelType w:val="hybridMultilevel"/>
    <w:tmpl w:val="D672540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1783858"/>
    <w:multiLevelType w:val="hybridMultilevel"/>
    <w:tmpl w:val="A8AC4B02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111BA0"/>
    <w:multiLevelType w:val="hybridMultilevel"/>
    <w:tmpl w:val="05AAC0B2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A96FED"/>
    <w:multiLevelType w:val="hybridMultilevel"/>
    <w:tmpl w:val="64DA782A"/>
    <w:lvl w:ilvl="0" w:tplc="2264E1E2">
      <w:start w:val="1"/>
      <w:numFmt w:val="decimal"/>
      <w:lvlText w:val="%1)"/>
      <w:lvlJc w:val="left"/>
      <w:pPr>
        <w:ind w:left="252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8A0B02"/>
    <w:multiLevelType w:val="hybridMultilevel"/>
    <w:tmpl w:val="E3C6B8B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86C7DDF"/>
    <w:multiLevelType w:val="hybridMultilevel"/>
    <w:tmpl w:val="39802ED2"/>
    <w:lvl w:ilvl="0" w:tplc="3C4A6848">
      <w:start w:val="1"/>
      <w:numFmt w:val="decimal"/>
      <w:lvlText w:val="%1)"/>
      <w:lvlJc w:val="left"/>
      <w:pPr>
        <w:ind w:left="25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62D201B"/>
    <w:multiLevelType w:val="hybridMultilevel"/>
    <w:tmpl w:val="DB10799A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1A14D3"/>
    <w:multiLevelType w:val="hybridMultilevel"/>
    <w:tmpl w:val="0A6ACA84"/>
    <w:lvl w:ilvl="0" w:tplc="A05A2D50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515131"/>
    <w:multiLevelType w:val="hybridMultilevel"/>
    <w:tmpl w:val="11A8A2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15479DB"/>
    <w:multiLevelType w:val="hybridMultilevel"/>
    <w:tmpl w:val="6DEE9ED4"/>
    <w:lvl w:ilvl="0" w:tplc="8A14B7AA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664C30"/>
    <w:multiLevelType w:val="hybridMultilevel"/>
    <w:tmpl w:val="2E025D72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5637A53"/>
    <w:multiLevelType w:val="hybridMultilevel"/>
    <w:tmpl w:val="758E3186"/>
    <w:lvl w:ilvl="0" w:tplc="9C8C292A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451B72"/>
    <w:multiLevelType w:val="hybridMultilevel"/>
    <w:tmpl w:val="528C5C1C"/>
    <w:lvl w:ilvl="0" w:tplc="2264E1E2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282FF1"/>
    <w:multiLevelType w:val="hybridMultilevel"/>
    <w:tmpl w:val="B6DCB65C"/>
    <w:lvl w:ilvl="0" w:tplc="B2BE9DFE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3A5A26"/>
    <w:multiLevelType w:val="hybridMultilevel"/>
    <w:tmpl w:val="0A8C178E"/>
    <w:lvl w:ilvl="0" w:tplc="3C4A684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7D0AC5"/>
    <w:multiLevelType w:val="hybridMultilevel"/>
    <w:tmpl w:val="2098AB18"/>
    <w:lvl w:ilvl="0" w:tplc="B50E56EC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0B645A"/>
    <w:multiLevelType w:val="hybridMultilevel"/>
    <w:tmpl w:val="C116FE78"/>
    <w:lvl w:ilvl="0" w:tplc="406017B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70A00C8"/>
    <w:multiLevelType w:val="hybridMultilevel"/>
    <w:tmpl w:val="5FAA67E6"/>
    <w:lvl w:ilvl="0" w:tplc="370EA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6"/>
  </w:num>
  <w:num w:numId="5">
    <w:abstractNumId w:val="3"/>
  </w:num>
  <w:num w:numId="6">
    <w:abstractNumId w:val="20"/>
  </w:num>
  <w:num w:numId="7">
    <w:abstractNumId w:val="11"/>
  </w:num>
  <w:num w:numId="8">
    <w:abstractNumId w:val="1"/>
  </w:num>
  <w:num w:numId="9">
    <w:abstractNumId w:val="9"/>
  </w:num>
  <w:num w:numId="10">
    <w:abstractNumId w:val="21"/>
  </w:num>
  <w:num w:numId="11">
    <w:abstractNumId w:val="2"/>
  </w:num>
  <w:num w:numId="12">
    <w:abstractNumId w:val="18"/>
  </w:num>
  <w:num w:numId="13">
    <w:abstractNumId w:val="0"/>
  </w:num>
  <w:num w:numId="14">
    <w:abstractNumId w:val="6"/>
  </w:num>
  <w:num w:numId="15">
    <w:abstractNumId w:val="13"/>
  </w:num>
  <w:num w:numId="16">
    <w:abstractNumId w:val="17"/>
  </w:num>
  <w:num w:numId="17">
    <w:abstractNumId w:val="8"/>
  </w:num>
  <w:num w:numId="18">
    <w:abstractNumId w:val="12"/>
  </w:num>
  <w:num w:numId="19">
    <w:abstractNumId w:val="7"/>
  </w:num>
  <w:num w:numId="20">
    <w:abstractNumId w:val="4"/>
  </w:num>
  <w:num w:numId="21">
    <w:abstractNumId w:val="19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1F"/>
    <w:rsid w:val="0007644A"/>
    <w:rsid w:val="00171F92"/>
    <w:rsid w:val="00176570"/>
    <w:rsid w:val="0018524A"/>
    <w:rsid w:val="001B6957"/>
    <w:rsid w:val="002A44A7"/>
    <w:rsid w:val="00363735"/>
    <w:rsid w:val="004005D1"/>
    <w:rsid w:val="00684D83"/>
    <w:rsid w:val="006B6FCA"/>
    <w:rsid w:val="0072180B"/>
    <w:rsid w:val="007300DF"/>
    <w:rsid w:val="007F3185"/>
    <w:rsid w:val="007F3792"/>
    <w:rsid w:val="00841C1F"/>
    <w:rsid w:val="008F1ED6"/>
    <w:rsid w:val="009160E2"/>
    <w:rsid w:val="00941174"/>
    <w:rsid w:val="00953618"/>
    <w:rsid w:val="00976C56"/>
    <w:rsid w:val="00A37616"/>
    <w:rsid w:val="00A77AE2"/>
    <w:rsid w:val="00A96610"/>
    <w:rsid w:val="00AC5433"/>
    <w:rsid w:val="00AC648A"/>
    <w:rsid w:val="00B522A7"/>
    <w:rsid w:val="00C066E7"/>
    <w:rsid w:val="00CD622A"/>
    <w:rsid w:val="00CF15D1"/>
    <w:rsid w:val="00DF646A"/>
    <w:rsid w:val="00E11062"/>
    <w:rsid w:val="00E540B9"/>
    <w:rsid w:val="00E9160C"/>
    <w:rsid w:val="00E9664F"/>
    <w:rsid w:val="00F20D9D"/>
    <w:rsid w:val="00F61654"/>
    <w:rsid w:val="00F9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41C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rsid w:val="00841C1F"/>
    <w:rPr>
      <w:rFonts w:ascii="Arial" w:hAnsi="Arial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841C1F"/>
    <w:pPr>
      <w:widowControl w:val="0"/>
      <w:shd w:val="clear" w:color="auto" w:fill="FFFFFF"/>
      <w:spacing w:before="240" w:after="360" w:line="274" w:lineRule="exact"/>
    </w:pPr>
    <w:rPr>
      <w:rFonts w:ascii="Arial" w:eastAsiaTheme="minorHAnsi" w:hAnsi="Arial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41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1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84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4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5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8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21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41C1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rsid w:val="00841C1F"/>
    <w:rPr>
      <w:rFonts w:ascii="Arial" w:hAnsi="Arial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841C1F"/>
    <w:pPr>
      <w:widowControl w:val="0"/>
      <w:shd w:val="clear" w:color="auto" w:fill="FFFFFF"/>
      <w:spacing w:before="240" w:after="360" w:line="274" w:lineRule="exact"/>
    </w:pPr>
    <w:rPr>
      <w:rFonts w:ascii="Arial" w:eastAsiaTheme="minorHAnsi" w:hAnsi="Arial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41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1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84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4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5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LAW&amp;n=213122&amp;date=20.09.2021" TargetMode="External"/><Relationship Id="rId18" Type="http://schemas.openxmlformats.org/officeDocument/2006/relationships/hyperlink" Target="https://login.consultant.ru/link/?req=doc&amp;base=LAW&amp;n=356131&amp;date=14.09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3122&amp;date=20.09.2021" TargetMode="Externa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17" Type="http://schemas.openxmlformats.org/officeDocument/2006/relationships/hyperlink" Target="https://login.consultant.ru/link/?req=doc&amp;base=LAW&amp;n=392661&amp;date=14.09.2021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6129&amp;date=14.09.2021" TargetMode="External"/><Relationship Id="rId20" Type="http://schemas.openxmlformats.org/officeDocument/2006/relationships/hyperlink" Target="https://login.consultant.ru/link/?req=doc&amp;base=LAW&amp;n=44772&amp;date=14.09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05825&amp;date=14.09.202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3476&amp;date=14.09.20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6131&amp;date=14.09.2021" TargetMode="External"/><Relationship Id="rId19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386984&amp;dst=100101&amp;field=134&amp;date=20.09.2021" TargetMode="External"/><Relationship Id="rId22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1</cp:lastModifiedBy>
  <cp:revision>3</cp:revision>
  <cp:lastPrinted>2022-04-26T10:50:00Z</cp:lastPrinted>
  <dcterms:created xsi:type="dcterms:W3CDTF">2023-09-12T07:11:00Z</dcterms:created>
  <dcterms:modified xsi:type="dcterms:W3CDTF">2023-09-18T12:43:00Z</dcterms:modified>
</cp:coreProperties>
</file>